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935B4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B4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935B4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935B4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935B4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935B4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E54F7E" w:rsidRPr="00935B4F" w:rsidRDefault="004F08C0" w:rsidP="00E54F7E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>na</w:t>
      </w:r>
      <w:r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30C9" w:rsidRPr="00935B4F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C330C9" w:rsidRPr="00935B4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ykonanie </w:t>
      </w:r>
      <w:r w:rsidR="00DC5517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prac porządkowych w celu </w:t>
      </w:r>
      <w:r w:rsidR="00C330C9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DC5517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przygotowania kotłów K1-9 do remontu </w:t>
      </w:r>
      <w:r w:rsidR="00554552" w:rsidRPr="00935B4F">
        <w:rPr>
          <w:rFonts w:asciiTheme="minorHAnsi" w:hAnsiTheme="minorHAnsi"/>
          <w:color w:val="000000" w:themeColor="text1"/>
          <w:sz w:val="22"/>
          <w:szCs w:val="22"/>
        </w:rPr>
        <w:t>latach</w:t>
      </w:r>
      <w:r w:rsidR="00181469"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2018 </w:t>
      </w:r>
      <w:r w:rsidR="00554552" w:rsidRPr="00935B4F">
        <w:rPr>
          <w:rFonts w:asciiTheme="minorHAnsi" w:hAnsiTheme="minorHAnsi"/>
          <w:color w:val="000000" w:themeColor="text1"/>
          <w:sz w:val="22"/>
          <w:szCs w:val="22"/>
        </w:rPr>
        <w:t>do 2019</w:t>
      </w:r>
    </w:p>
    <w:p w:rsidR="00006F52" w:rsidRPr="00935B4F" w:rsidRDefault="00006F52" w:rsidP="004F08C0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F08C0" w:rsidRPr="00935B4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935B4F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935B4F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C330C9" w:rsidRPr="00935B4F" w:rsidRDefault="00C330C9" w:rsidP="00090562">
      <w:pPr>
        <w:spacing w:after="120" w:line="300" w:lineRule="atLeast"/>
        <w:ind w:left="792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="00DC5517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>prac porządkowych</w:t>
      </w:r>
      <w:r w:rsidR="006D19C2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(odkurzania) </w:t>
      </w:r>
      <w:r w:rsidR="00DC5517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 celu  przygotowania kotłów K1-</w:t>
      </w:r>
      <w:r w:rsidR="006D19C2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7  i </w:t>
      </w:r>
      <w:r w:rsidR="00DC5517" w:rsidRPr="00935B4F">
        <w:rPr>
          <w:rFonts w:asciiTheme="minorHAnsi" w:hAnsiTheme="minorHAnsi" w:cs="Arial"/>
          <w:bCs/>
          <w:color w:val="000000" w:themeColor="text1"/>
          <w:sz w:val="22"/>
          <w:szCs w:val="22"/>
        </w:rPr>
        <w:t>9 do remontu</w:t>
      </w:r>
      <w:r w:rsidR="00DC5517" w:rsidRPr="00935B4F" w:rsidDel="00DC551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D19C2" w:rsidRPr="00935B4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oraz wykonanie dodatkowego odkurzania we wskazanych miejscach na blokach 1-9 </w:t>
      </w:r>
      <w:r w:rsidR="006D19C2"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elektrowni Zamawiającego w Zawadzie </w:t>
      </w:r>
    </w:p>
    <w:p w:rsidR="00A72FB0" w:rsidRPr="00935B4F" w:rsidRDefault="00A72FB0" w:rsidP="002D74B8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bookmarkStart w:id="0" w:name="_Toc361831816"/>
      <w:r w:rsidRPr="00935B4F">
        <w:rPr>
          <w:rFonts w:asciiTheme="minorHAnsi" w:hAnsiTheme="minorHAnsi"/>
          <w:color w:val="000000" w:themeColor="text1"/>
        </w:rPr>
        <w:t xml:space="preserve">Zakres Usług </w:t>
      </w:r>
      <w:bookmarkEnd w:id="0"/>
      <w:r w:rsidR="00935B4F" w:rsidRPr="00935B4F">
        <w:rPr>
          <w:rFonts w:asciiTheme="minorHAnsi" w:hAnsiTheme="minorHAnsi"/>
          <w:color w:val="000000" w:themeColor="text1"/>
        </w:rPr>
        <w:t xml:space="preserve">określa   SIWZ stanowiący   załącznik   nr 5 do  ogłoszenia </w:t>
      </w:r>
    </w:p>
    <w:p w:rsidR="00935B4F" w:rsidRPr="00935B4F" w:rsidRDefault="00935B4F" w:rsidP="00935B4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</w:rPr>
        <w:t>Termin składania ofert:  do 26.06.</w:t>
      </w: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2018 r.</w:t>
      </w:r>
      <w:r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935B4F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935B4F" w:rsidRPr="00935B4F" w:rsidRDefault="00935B4F" w:rsidP="00935B4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935B4F" w:rsidRPr="00935B4F" w:rsidRDefault="00935B4F" w:rsidP="00935B4F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  <w:color w:val="000000" w:themeColor="text1"/>
        </w:rPr>
      </w:pPr>
      <w:r w:rsidRPr="00935B4F">
        <w:rPr>
          <w:rFonts w:asciiTheme="minorHAnsi" w:hAnsiTheme="minorHAnsi"/>
          <w:b/>
          <w:color w:val="000000" w:themeColor="text1"/>
        </w:rPr>
        <w:t>BIURO ZAKUPÓW MATERIAŁÓW I USŁUG Enea Połaniec S.A.</w:t>
      </w:r>
    </w:p>
    <w:p w:rsidR="00935B4F" w:rsidRPr="00935B4F" w:rsidRDefault="00935B4F" w:rsidP="00935B4F">
      <w:pPr>
        <w:pStyle w:val="Akapitzlist"/>
        <w:spacing w:line="320" w:lineRule="atLeast"/>
        <w:ind w:left="360"/>
        <w:jc w:val="both"/>
        <w:rPr>
          <w:rFonts w:asciiTheme="minorHAnsi" w:hAnsiTheme="minorHAnsi"/>
          <w:b/>
          <w:color w:val="000000" w:themeColor="text1"/>
        </w:rPr>
      </w:pPr>
      <w:r w:rsidRPr="00935B4F">
        <w:rPr>
          <w:rFonts w:asciiTheme="minorHAnsi" w:eastAsia="Times" w:hAnsiTheme="minorHAnsi" w:cs="Verdana"/>
          <w:i/>
          <w:color w:val="000000" w:themeColor="text1"/>
        </w:rPr>
        <w:t>z opisem</w:t>
      </w:r>
      <w:r w:rsidRPr="00935B4F">
        <w:rPr>
          <w:rFonts w:asciiTheme="minorHAnsi" w:eastAsia="Times" w:hAnsiTheme="minorHAnsi" w:cs="Verdana"/>
          <w:color w:val="000000" w:themeColor="text1"/>
        </w:rPr>
        <w:t>:</w:t>
      </w:r>
      <w:r w:rsidRPr="00935B4F">
        <w:rPr>
          <w:rFonts w:asciiTheme="minorHAnsi" w:eastAsia="Times" w:hAnsiTheme="minorHAnsi" w:cs="Verdana"/>
          <w:b/>
          <w:color w:val="000000" w:themeColor="text1"/>
        </w:rPr>
        <w:t xml:space="preserve"> </w:t>
      </w:r>
      <w:r w:rsidRPr="00935B4F">
        <w:rPr>
          <w:rFonts w:asciiTheme="minorHAnsi" w:eastAsia="Times" w:hAnsiTheme="minorHAnsi" w:cs="Verdana,Bold"/>
          <w:b/>
          <w:bCs/>
          <w:color w:val="000000" w:themeColor="text1"/>
        </w:rPr>
        <w:t>„</w:t>
      </w:r>
      <w:r w:rsidRPr="00935B4F">
        <w:rPr>
          <w:rFonts w:asciiTheme="minorHAnsi" w:hAnsiTheme="minorHAnsi"/>
          <w:b/>
          <w:color w:val="000000" w:themeColor="text1"/>
        </w:rPr>
        <w:t xml:space="preserve">Oferta  na  </w:t>
      </w:r>
      <w:r w:rsidRPr="00935B4F">
        <w:rPr>
          <w:rFonts w:asciiTheme="minorHAnsi" w:hAnsiTheme="minorHAnsi"/>
          <w:color w:val="000000" w:themeColor="text1"/>
        </w:rPr>
        <w:t>w</w:t>
      </w:r>
      <w:r w:rsidRPr="00935B4F">
        <w:rPr>
          <w:rFonts w:asciiTheme="minorHAnsi" w:hAnsiTheme="minorHAnsi" w:cs="Arial"/>
          <w:b/>
          <w:bCs/>
          <w:color w:val="000000" w:themeColor="text1"/>
        </w:rPr>
        <w:t xml:space="preserve">ykonanie prac porządkowych w celu  przygotowania kotłów K1-9 do remontu </w:t>
      </w:r>
      <w:r w:rsidRPr="00935B4F">
        <w:rPr>
          <w:rFonts w:asciiTheme="minorHAnsi" w:hAnsiTheme="minorHAnsi"/>
          <w:b/>
          <w:color w:val="000000" w:themeColor="text1"/>
        </w:rPr>
        <w:t xml:space="preserve">latach 2018 do 2019 </w:t>
      </w:r>
      <w:r w:rsidRPr="00935B4F">
        <w:rPr>
          <w:rFonts w:asciiTheme="minorHAnsi" w:hAnsiTheme="minorHAnsi" w:cs="Arial"/>
          <w:b/>
          <w:bCs/>
          <w:color w:val="000000" w:themeColor="text1"/>
        </w:rPr>
        <w:t xml:space="preserve">  </w:t>
      </w:r>
      <w:r w:rsidRPr="00935B4F">
        <w:rPr>
          <w:rFonts w:asciiTheme="minorHAnsi" w:hAnsiTheme="minorHAnsi" w:cs="Arial"/>
          <w:b/>
          <w:color w:val="000000" w:themeColor="text1"/>
        </w:rPr>
        <w:t>w  Enea Połaniec S.A.</w:t>
      </w:r>
      <w:r w:rsidRPr="00935B4F">
        <w:rPr>
          <w:rFonts w:asciiTheme="minorHAnsi" w:eastAsia="Times" w:hAnsiTheme="minorHAnsi" w:cs="Verdana,Bold"/>
          <w:b/>
          <w:bCs/>
          <w:color w:val="000000" w:themeColor="text1"/>
        </w:rPr>
        <w:t xml:space="preserve">” </w:t>
      </w:r>
      <w:r w:rsidRPr="00935B4F">
        <w:rPr>
          <w:rFonts w:asciiTheme="minorHAnsi" w:hAnsiTheme="minorHAnsi"/>
          <w:b/>
          <w:color w:val="000000" w:themeColor="text1"/>
        </w:rPr>
        <w:t>Nie otwierać przed godz. 12.00 w dniu  26.06.2018 r.</w:t>
      </w:r>
    </w:p>
    <w:p w:rsidR="00A72FB0" w:rsidRPr="00935B4F" w:rsidRDefault="00A72FB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35B4F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935B4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usługi: </w:t>
      </w:r>
      <w:r w:rsidR="00935B4F" w:rsidRPr="00935B4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od   zawarcia   umowy  do </w:t>
      </w:r>
      <w:r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dnia 31 grudnia </w:t>
      </w:r>
      <w:r w:rsidR="00EC601A" w:rsidRPr="00935B4F">
        <w:rPr>
          <w:rFonts w:asciiTheme="minorHAnsi" w:hAnsiTheme="minorHAnsi"/>
          <w:color w:val="000000" w:themeColor="text1"/>
          <w:sz w:val="22"/>
          <w:szCs w:val="22"/>
        </w:rPr>
        <w:t>201</w:t>
      </w:r>
      <w:r w:rsidR="00554552" w:rsidRPr="00935B4F">
        <w:rPr>
          <w:rFonts w:asciiTheme="minorHAnsi" w:hAnsiTheme="minorHAnsi"/>
          <w:color w:val="000000" w:themeColor="text1"/>
          <w:sz w:val="22"/>
          <w:szCs w:val="22"/>
        </w:rPr>
        <w:t>9</w:t>
      </w:r>
      <w:r w:rsidR="00EC601A"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r. </w:t>
      </w:r>
    </w:p>
    <w:p w:rsidR="00C715D2" w:rsidRPr="00935B4F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935B4F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935B4F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935B4F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935B4F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935B4F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935B4F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935B4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A32196" w:rsidRPr="00935B4F">
        <w:rPr>
          <w:rFonts w:asciiTheme="minorHAnsi" w:hAnsiTheme="minorHAnsi" w:cs="Arial"/>
          <w:color w:val="000000" w:themeColor="text1"/>
          <w:lang w:eastAsia="ja-JP"/>
        </w:rPr>
        <w:t>wobec zamawiają</w:t>
      </w:r>
      <w:r w:rsidR="0063782F" w:rsidRPr="00935B4F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935B4F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935B4F" w:rsidRDefault="00D02D1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 xml:space="preserve">Zamawiający udzieli zamówienia  </w:t>
      </w:r>
      <w:r w:rsidR="00D05AFB" w:rsidRPr="00935B4F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Pr="00935B4F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935B4F">
        <w:rPr>
          <w:rFonts w:asciiTheme="minorHAnsi" w:hAnsiTheme="minorHAnsi" w:cs="Arial"/>
          <w:color w:val="000000" w:themeColor="text1"/>
          <w:lang w:eastAsia="ja-JP"/>
        </w:rPr>
        <w:t> </w:t>
      </w:r>
      <w:r w:rsidRPr="00935B4F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935B4F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Pr="00935B4F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935B4F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 xml:space="preserve">Ponadto oferta powinna zawierać: </w:t>
      </w:r>
    </w:p>
    <w:p w:rsidR="003F43C1" w:rsidRPr="00935B4F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5C6792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047558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</w:t>
      </w:r>
    </w:p>
    <w:p w:rsidR="003F43C1" w:rsidRPr="00935B4F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3F43C1" w:rsidRPr="00935B4F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</w:t>
      </w:r>
      <w:r w:rsidR="00D54882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935B4F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bookmarkStart w:id="1" w:name="_GoBack"/>
      <w:bookmarkEnd w:id="1"/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</w:t>
      </w:r>
      <w:r w:rsidR="0069621C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3F43C1" w:rsidRPr="00935B4F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</w:t>
      </w:r>
      <w:r w:rsidR="00D668D7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adczenia:</w:t>
      </w:r>
    </w:p>
    <w:p w:rsidR="00D668D7" w:rsidRPr="00935B4F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-o zapoznaniu się z zapytaniem ofertowym,</w:t>
      </w:r>
    </w:p>
    <w:p w:rsidR="00D668D7" w:rsidRPr="00935B4F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-o wyrażeniu zgodny na ocenę zdolności </w:t>
      </w:r>
      <w:r w:rsidR="0059719C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ykonawcy do s</w:t>
      </w:r>
      <w:r w:rsidR="00613F91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pełnienia określonych wymagań </w:t>
      </w:r>
      <w:r w:rsidR="00613F91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br/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 zakresie jakości, środowiska oraz bezpieczeństwa i higieny pracy,</w:t>
      </w:r>
    </w:p>
    <w:p w:rsidR="00D668D7" w:rsidRPr="00935B4F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</w:t>
      </w:r>
      <w:r w:rsidR="00DE7064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zakresu jakości, ochrony środo</w:t>
      </w:r>
      <w:r w:rsidR="00613F91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wiska oraz bezpieczeństwa i </w:t>
      </w:r>
      <w:r w:rsidR="00DE7064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higieny pracy lub ich braku,</w:t>
      </w:r>
    </w:p>
    <w:p w:rsidR="00DE7064" w:rsidRPr="00935B4F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przedmiotu </w:t>
      </w:r>
      <w:r w:rsidR="0059719C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zamówienia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zgodnie z ob</w:t>
      </w:r>
      <w:r w:rsidR="00613F91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owiązującymi przepisami ochrony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środowiska oraz bezpieczeństwa </w:t>
      </w:r>
      <w:r w:rsidR="00231D3A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i higieny pracy,</w:t>
      </w:r>
    </w:p>
    <w:p w:rsidR="00231D3A" w:rsidRPr="00935B4F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231D3A" w:rsidRPr="00935B4F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935B4F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kompletności oferty pod względem dokumentacji,</w:t>
      </w:r>
    </w:p>
    <w:p w:rsidR="00231D3A" w:rsidRPr="00935B4F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C330C9" w:rsidRPr="00935B4F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wymogami oraz obowiązującymi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przepisami prawa polskiego i europejskiego.</w:t>
      </w:r>
    </w:p>
    <w:p w:rsidR="00C621FE" w:rsidRPr="00935B4F" w:rsidRDefault="00C621FE" w:rsidP="00C621F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C621FE" w:rsidRPr="00935B4F" w:rsidRDefault="00C621FE" w:rsidP="00935B4F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C621FE" w:rsidRPr="00935B4F" w:rsidRDefault="00C621FE" w:rsidP="00935B4F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C621FE" w:rsidRPr="00935B4F" w:rsidRDefault="00C621FE" w:rsidP="00C621F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935B4F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>Kryterium oceny ofert</w:t>
      </w:r>
    </w:p>
    <w:p w:rsidR="007A7109" w:rsidRPr="00935B4F" w:rsidRDefault="007A7109" w:rsidP="00935B4F">
      <w:pPr>
        <w:pStyle w:val="Akapitzlist"/>
        <w:numPr>
          <w:ilvl w:val="1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Oferty zostaną ocenione przez Zamawiającego </w:t>
      </w:r>
      <w:r w:rsidR="0069621C" w:rsidRPr="00935B4F">
        <w:rPr>
          <w:rFonts w:asciiTheme="minorHAnsi" w:hAnsiTheme="minorHAnsi" w:cs="Arial"/>
          <w:color w:val="000000" w:themeColor="text1"/>
        </w:rPr>
        <w:t>w oparciu o następujące kryterium</w:t>
      </w:r>
      <w:r w:rsidRPr="00935B4F">
        <w:rPr>
          <w:rFonts w:asciiTheme="minorHAnsi" w:hAnsiTheme="minorHAnsi" w:cs="Arial"/>
          <w:color w:val="000000" w:themeColor="text1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724066" w:rsidRPr="00935B4F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935B4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935B4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935B4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935B4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935B4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935B4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724066" w:rsidRPr="00935B4F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935B4F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35B4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Wynagrodzenie Ofertowe </w:t>
            </w:r>
            <w:r w:rsidR="00AA69E8" w:rsidRPr="00935B4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</w:t>
            </w:r>
            <w:r w:rsidR="007A7109" w:rsidRPr="00935B4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935B4F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935B4F"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E73974" w:rsidRPr="00935B4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935B4F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>Ad. 1. Kryterium K1 –</w:t>
      </w:r>
      <w:r w:rsidR="0069621C"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 znaczenie (waga) 10</w:t>
      </w:r>
      <w:r w:rsidRPr="00935B4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:rsidR="007A7109" w:rsidRPr="00935B4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935B4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935B4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935B4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935B4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935B4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7A7109" w:rsidRPr="00935B4F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 najniższe </w:t>
      </w:r>
      <w:r w:rsidR="007A7109" w:rsidRPr="00935B4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z ocenianych Ofert/najniższa wartość oferty (brutto),</w:t>
      </w:r>
    </w:p>
    <w:p w:rsidR="007A7109" w:rsidRPr="00935B4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935B4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935B4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(brutto).</w:t>
      </w:r>
    </w:p>
    <w:p w:rsidR="00231D3A" w:rsidRPr="00935B4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CE107B" w:rsidRPr="00935B4F">
        <w:rPr>
          <w:rFonts w:asciiTheme="minorHAnsi" w:hAnsiTheme="minorHAnsi" w:cs="Arial"/>
          <w:color w:val="000000" w:themeColor="text1"/>
          <w:lang w:eastAsia="ja-JP"/>
        </w:rPr>
        <w:t xml:space="preserve"> określone w załączniku nr 1</w:t>
      </w:r>
      <w:r w:rsidR="00C86D18" w:rsidRPr="00935B4F">
        <w:rPr>
          <w:rFonts w:asciiTheme="minorHAnsi" w:hAnsiTheme="minorHAnsi" w:cs="Arial"/>
          <w:color w:val="000000" w:themeColor="text1"/>
          <w:lang w:eastAsia="ja-JP"/>
        </w:rPr>
        <w:t>,</w:t>
      </w:r>
      <w:r w:rsidRPr="00935B4F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935B4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C330C9" w:rsidRPr="00935B4F">
        <w:rPr>
          <w:rFonts w:asciiTheme="minorHAnsi" w:hAnsiTheme="minorHAnsi" w:cs="Arial"/>
          <w:color w:val="000000" w:themeColor="text1"/>
          <w:lang w:eastAsia="ja-JP"/>
        </w:rPr>
        <w:t xml:space="preserve">2 </w:t>
      </w:r>
      <w:r w:rsidR="00ED6100" w:rsidRPr="00935B4F">
        <w:rPr>
          <w:rFonts w:asciiTheme="minorHAnsi" w:hAnsiTheme="minorHAnsi" w:cs="Arial"/>
          <w:color w:val="000000" w:themeColor="text1"/>
          <w:lang w:eastAsia="ja-JP"/>
        </w:rPr>
        <w:t>listami referencyjnymi</w:t>
      </w:r>
      <w:r w:rsidR="002A065B" w:rsidRPr="00935B4F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231D3A" w:rsidRPr="00935B4F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>Dostawca zobowiązany jest do stosowania Ogó</w:t>
      </w:r>
      <w:r w:rsidR="00236A50" w:rsidRPr="00935B4F">
        <w:rPr>
          <w:rFonts w:asciiTheme="minorHAnsi" w:hAnsiTheme="minorHAnsi" w:cs="Arial"/>
          <w:color w:val="000000" w:themeColor="text1"/>
          <w:lang w:eastAsia="ja-JP"/>
        </w:rPr>
        <w:t xml:space="preserve">lnych Warunków </w:t>
      </w:r>
      <w:r w:rsidR="0063782F" w:rsidRPr="00935B4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935B4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935B4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935B4F" w:rsidRDefault="00865155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8" w:history="1">
        <w:r w:rsidR="00206158" w:rsidRPr="00935B4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</w:p>
    <w:p w:rsidR="00C330C9" w:rsidRPr="00935B4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Wymagania   Zamawiaj</w:t>
      </w:r>
      <w:r w:rsidR="00F85BBE" w:rsidRPr="00935B4F">
        <w:rPr>
          <w:rFonts w:asciiTheme="minorHAnsi" w:hAnsiTheme="minorHAnsi" w:cs="Arial"/>
          <w:color w:val="000000" w:themeColor="text1"/>
        </w:rPr>
        <w:t>ą</w:t>
      </w:r>
      <w:r w:rsidRPr="00935B4F">
        <w:rPr>
          <w:rFonts w:asciiTheme="minorHAnsi" w:hAnsiTheme="minorHAnsi" w:cs="Arial"/>
          <w:color w:val="000000" w:themeColor="text1"/>
        </w:rPr>
        <w:t xml:space="preserve">cego w zakresie  wykonywania   prac </w:t>
      </w:r>
      <w:r w:rsidR="00846285" w:rsidRPr="00935B4F">
        <w:rPr>
          <w:rFonts w:asciiTheme="minorHAnsi" w:hAnsiTheme="minorHAnsi" w:cs="Arial"/>
          <w:color w:val="000000" w:themeColor="text1"/>
        </w:rPr>
        <w:t xml:space="preserve"> na  obiektach </w:t>
      </w:r>
      <w:r w:rsidRPr="00935B4F">
        <w:rPr>
          <w:rFonts w:asciiTheme="minorHAnsi" w:hAnsiTheme="minorHAnsi" w:cs="Arial"/>
          <w:color w:val="000000" w:themeColor="text1"/>
        </w:rPr>
        <w:t xml:space="preserve">  na  terenie </w:t>
      </w:r>
      <w:r w:rsidRPr="00935B4F">
        <w:rPr>
          <w:rFonts w:asciiTheme="minorHAnsi" w:hAnsiTheme="minorHAnsi"/>
          <w:color w:val="000000" w:themeColor="text1"/>
        </w:rPr>
        <w:t xml:space="preserve"> Zamawiaj</w:t>
      </w:r>
      <w:r w:rsidR="00927254" w:rsidRPr="00935B4F">
        <w:rPr>
          <w:rFonts w:asciiTheme="minorHAnsi" w:hAnsiTheme="minorHAnsi"/>
          <w:color w:val="000000" w:themeColor="text1"/>
        </w:rPr>
        <w:t>ą</w:t>
      </w:r>
      <w:r w:rsidRPr="00935B4F">
        <w:rPr>
          <w:rFonts w:asciiTheme="minorHAnsi" w:hAnsiTheme="minorHAnsi"/>
          <w:color w:val="000000" w:themeColor="text1"/>
        </w:rPr>
        <w:t xml:space="preserve">cego  </w:t>
      </w:r>
      <w:r w:rsidRPr="00935B4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935B4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935B4F">
        <w:rPr>
          <w:rFonts w:asciiTheme="minorHAnsi" w:hAnsiTheme="minorHAnsi"/>
          <w:color w:val="000000" w:themeColor="text1"/>
        </w:rPr>
        <w:t xml:space="preserve">. </w:t>
      </w:r>
      <w:r w:rsidRPr="00935B4F">
        <w:rPr>
          <w:rFonts w:asciiTheme="minorHAnsi" w:hAnsiTheme="minorHAnsi" w:cs="Arial"/>
          <w:color w:val="000000" w:themeColor="text1"/>
        </w:rPr>
        <w:t xml:space="preserve"> Wykonawca  zobowiązany  jest   do  zapoznania  się   z  tymi   dokumentami. </w:t>
      </w:r>
    </w:p>
    <w:p w:rsidR="004F08C0" w:rsidRPr="00935B4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35B4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935B4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456EE7" w:rsidRPr="00935B4F" w:rsidRDefault="00456EE7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</w:p>
    <w:p w:rsidR="00456EE7" w:rsidRPr="00935B4F" w:rsidRDefault="00456EE7" w:rsidP="00456EE7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935B4F">
        <w:rPr>
          <w:rFonts w:asciiTheme="minorHAnsi" w:eastAsia="Times" w:hAnsiTheme="minorHAnsi" w:cs="Verdana"/>
          <w:b/>
          <w:i/>
          <w:color w:val="000000" w:themeColor="text1"/>
        </w:rPr>
        <w:t>Sebastian Scisłowski</w:t>
      </w:r>
    </w:p>
    <w:p w:rsidR="00456EE7" w:rsidRPr="00935B4F" w:rsidRDefault="00456EE7" w:rsidP="00456EE7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935B4F">
        <w:rPr>
          <w:rFonts w:asciiTheme="minorHAnsi" w:hAnsiTheme="minorHAnsi"/>
          <w:color w:val="000000" w:themeColor="text1"/>
        </w:rPr>
        <w:t>Starszy  Specjalista d/s blokowych</w:t>
      </w:r>
    </w:p>
    <w:p w:rsidR="00456EE7" w:rsidRPr="00935B4F" w:rsidRDefault="00456EE7" w:rsidP="00456EE7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935B4F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35B4F">
        <w:rPr>
          <w:rFonts w:asciiTheme="minorHAnsi" w:hAnsiTheme="minorHAnsi"/>
          <w:color w:val="000000" w:themeColor="text1"/>
          <w:lang w:val="en-US"/>
        </w:rPr>
        <w:t xml:space="preserve">66 46 lub + 48698844398 </w:t>
      </w:r>
    </w:p>
    <w:p w:rsidR="00456EE7" w:rsidRPr="00935B4F" w:rsidRDefault="00456EE7" w:rsidP="00456EE7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35B4F">
        <w:rPr>
          <w:rFonts w:asciiTheme="minorHAnsi" w:hAnsiTheme="minorHAnsi" w:cs="Arial"/>
          <w:color w:val="000000" w:themeColor="text1"/>
          <w:lang w:val="en-US"/>
        </w:rPr>
        <w:t>email: Sebastian.scislowski</w:t>
      </w:r>
      <w:hyperlink r:id="rId10" w:history="1">
        <w:r w:rsidRPr="00935B4F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@enea.pl</w:t>
        </w:r>
      </w:hyperlink>
    </w:p>
    <w:p w:rsidR="00456EE7" w:rsidRPr="00935B4F" w:rsidRDefault="00456EE7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  <w:lang w:val="nl-BE"/>
        </w:rPr>
      </w:pPr>
    </w:p>
    <w:p w:rsidR="00C330C9" w:rsidRPr="00935B4F" w:rsidRDefault="0084628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935B4F">
        <w:rPr>
          <w:rFonts w:asciiTheme="minorHAnsi" w:eastAsia="Times" w:hAnsiTheme="minorHAnsi" w:cs="Verdana"/>
          <w:b/>
          <w:i/>
          <w:color w:val="000000" w:themeColor="text1"/>
        </w:rPr>
        <w:t>Kamiński  Stanisław</w:t>
      </w:r>
    </w:p>
    <w:p w:rsidR="00C330C9" w:rsidRPr="00935B4F" w:rsidRDefault="00846285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935B4F">
        <w:rPr>
          <w:rFonts w:asciiTheme="minorHAnsi" w:hAnsiTheme="minorHAnsi"/>
          <w:color w:val="000000" w:themeColor="text1"/>
        </w:rPr>
        <w:t>Kierownik  zespołu  urz. Ciepl-mech</w:t>
      </w:r>
    </w:p>
    <w:p w:rsidR="00C330C9" w:rsidRPr="00935B4F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tel.: +48 15 865 </w:t>
      </w:r>
      <w:r w:rsidRPr="00935B4F">
        <w:rPr>
          <w:rFonts w:asciiTheme="minorHAnsi" w:hAnsiTheme="minorHAnsi"/>
          <w:color w:val="000000" w:themeColor="text1"/>
        </w:rPr>
        <w:t>6</w:t>
      </w:r>
      <w:r w:rsidR="00F85BBE" w:rsidRPr="00935B4F">
        <w:rPr>
          <w:rFonts w:asciiTheme="minorHAnsi" w:hAnsiTheme="minorHAnsi"/>
          <w:color w:val="000000" w:themeColor="text1"/>
        </w:rPr>
        <w:t>6 81</w:t>
      </w:r>
      <w:r w:rsidRPr="00935B4F">
        <w:rPr>
          <w:rFonts w:asciiTheme="minorHAnsi" w:hAnsiTheme="minorHAnsi"/>
          <w:color w:val="000000" w:themeColor="text1"/>
        </w:rPr>
        <w:t xml:space="preserve"> lub +</w:t>
      </w:r>
      <w:r w:rsidR="00927254" w:rsidRPr="00935B4F">
        <w:rPr>
          <w:rFonts w:asciiTheme="minorHAnsi" w:hAnsiTheme="minorHAnsi"/>
          <w:color w:val="000000" w:themeColor="text1"/>
        </w:rPr>
        <w:t xml:space="preserve"> 48604273669</w:t>
      </w:r>
      <w:r w:rsidR="00456EE7" w:rsidRPr="00935B4F">
        <w:rPr>
          <w:rFonts w:asciiTheme="minorHAnsi" w:hAnsiTheme="minorHAnsi"/>
          <w:color w:val="000000" w:themeColor="text1"/>
        </w:rPr>
        <w:t xml:space="preserve"> </w:t>
      </w:r>
    </w:p>
    <w:p w:rsidR="00C330C9" w:rsidRPr="00935B4F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email: </w:t>
      </w:r>
      <w:hyperlink r:id="rId11" w:history="1">
        <w:r w:rsidR="00F85BBE" w:rsidRPr="00935B4F">
          <w:rPr>
            <w:rStyle w:val="Hipercze"/>
            <w:rFonts w:asciiTheme="minorHAnsi" w:hAnsiTheme="minorHAnsi" w:cs="Arial"/>
            <w:color w:val="000000" w:themeColor="text1"/>
          </w:rPr>
          <w:t>stanislaw.kaminski@enea.pl</w:t>
        </w:r>
      </w:hyperlink>
    </w:p>
    <w:p w:rsidR="00C330C9" w:rsidRPr="00935B4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  <w:lang w:val="nl-BE"/>
        </w:rPr>
      </w:pPr>
    </w:p>
    <w:p w:rsidR="00C330C9" w:rsidRPr="00935B4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935B4F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935B4F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935B4F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935B4F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935B4F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lastRenderedPageBreak/>
        <w:t xml:space="preserve">email: </w:t>
      </w:r>
      <w:hyperlink r:id="rId12" w:history="1">
        <w:r w:rsidRPr="00935B4F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4F08C0" w:rsidRPr="00935B4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:rsidR="004F08C0" w:rsidRPr="00935B4F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Zamawiający zastrzega sobie możliwość zmiany warunków przetargu określonych w niniejszym ogłoszeniu lub odwołania przetargu bez podania przyczyn.</w:t>
      </w:r>
    </w:p>
    <w:p w:rsidR="00FB0F40" w:rsidRPr="00935B4F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074437" w:rsidRPr="00935B4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>Zał</w:t>
      </w:r>
      <w:r w:rsidR="00940259">
        <w:rPr>
          <w:rFonts w:asciiTheme="minorHAnsi" w:hAnsiTheme="minorHAnsi" w:cs="Arial"/>
          <w:b/>
          <w:color w:val="000000" w:themeColor="text1"/>
        </w:rPr>
        <w:t>ą</w:t>
      </w:r>
      <w:r w:rsidRPr="00935B4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Załącznik nr 2 do ogłoszenia – Wzór oświadczenia wymaganego od wykonawcy w zakresie wypełnienia           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                                                      obowiązków informacyjnych przewidzianych w art. 13 lub art. 14 RODO 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5 do ogłoszenia  - zakres   prac</w:t>
      </w:r>
    </w:p>
    <w:p w:rsidR="00C621FE" w:rsidRPr="00935B4F" w:rsidRDefault="00C621FE" w:rsidP="00C621F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:rsidR="00E41F86" w:rsidRPr="00935B4F" w:rsidRDefault="00E41F86" w:rsidP="00935B4F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41F86" w:rsidRPr="00935B4F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FB0F40" w:rsidRPr="00935B4F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6D19C2" w:rsidRPr="00935B4F" w:rsidRDefault="006D19C2" w:rsidP="006D19C2">
      <w:pPr>
        <w:pStyle w:val="Akapitzlist"/>
        <w:ind w:left="709"/>
        <w:jc w:val="both"/>
        <w:rPr>
          <w:rFonts w:asciiTheme="minorHAnsi" w:hAnsiTheme="minorHAnsi" w:cs="Arial"/>
          <w:color w:val="000000" w:themeColor="text1"/>
        </w:rPr>
      </w:pPr>
    </w:p>
    <w:p w:rsidR="00A842EC" w:rsidRPr="00935B4F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:rsidR="00C33040" w:rsidRPr="00935B4F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:rsidR="00A842EC" w:rsidRPr="00935B4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935B4F">
        <w:rPr>
          <w:rFonts w:asciiTheme="minorHAnsi" w:hAnsiTheme="minorHAnsi" w:cs="Arial"/>
          <w:b/>
          <w:color w:val="000000" w:themeColor="text1"/>
        </w:rPr>
        <w:t>1</w:t>
      </w:r>
      <w:r w:rsidR="00047558" w:rsidRPr="00935B4F">
        <w:rPr>
          <w:rFonts w:asciiTheme="minorHAnsi" w:hAnsiTheme="minorHAnsi" w:cs="Arial"/>
          <w:b/>
          <w:color w:val="000000" w:themeColor="text1"/>
        </w:rPr>
        <w:t xml:space="preserve"> do  ogłoszenia </w:t>
      </w:r>
    </w:p>
    <w:p w:rsidR="00FB0F40" w:rsidRPr="00935B4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935B4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 …………………………………………………………………………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935B4F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color w:val="000000" w:themeColor="text1"/>
        </w:rPr>
      </w:pPr>
    </w:p>
    <w:p w:rsidR="00554552" w:rsidRPr="00935B4F" w:rsidRDefault="00FB0F40" w:rsidP="00554552">
      <w:pPr>
        <w:ind w:left="72" w:right="72" w:hanging="248"/>
        <w:jc w:val="center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w przetargu </w:t>
      </w:r>
      <w:r w:rsidR="009C2304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niepublicznym </w:t>
      </w:r>
      <w:r w:rsidR="00BD6A5B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na </w:t>
      </w:r>
      <w:r w:rsidR="00554552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na wykonanie prac porządkowych w celu  przygotowania kotłów K1-9 do remontu latach 2018 do 2019</w:t>
      </w:r>
      <w:r w:rsidR="00554552"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w </w:t>
      </w:r>
      <w:r w:rsidR="00554552" w:rsidRPr="00935B4F">
        <w:rPr>
          <w:rFonts w:asciiTheme="minorHAnsi" w:hAnsiTheme="minorHAnsi"/>
          <w:b/>
          <w:color w:val="000000" w:themeColor="text1"/>
          <w:sz w:val="22"/>
          <w:szCs w:val="22"/>
        </w:rPr>
        <w:t>Enea Połaniec S.A</w:t>
      </w:r>
    </w:p>
    <w:p w:rsidR="00BD6A5B" w:rsidRPr="00935B4F" w:rsidRDefault="00BD6A5B" w:rsidP="008A0831">
      <w:pPr>
        <w:widowControl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935B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935B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935B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935B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  <w:r w:rsidR="00456EE7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( ryczałtowe  i  ryczałtowo-jednostkowe)</w:t>
      </w:r>
    </w:p>
    <w:p w:rsidR="00FB0F40" w:rsidRPr="00935B4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935B4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846285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4 0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00.000 zł  netto rocznie. </w:t>
      </w:r>
    </w:p>
    <w:p w:rsidR="00FB0F40" w:rsidRPr="00935B4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</w:t>
      </w:r>
      <w:r w:rsidR="00846285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trzema   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846285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5 0</w:t>
      </w:r>
      <w:r w:rsidR="00090562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.000 zł netto.  </w:t>
      </w:r>
    </w:p>
    <w:p w:rsidR="00866B87" w:rsidRPr="00935B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935B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2014-2016 w formie oświadczenia Zarządu lub właściciela,</w:t>
      </w:r>
    </w:p>
    <w:p w:rsidR="00866B87" w:rsidRPr="00935B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866B87" w:rsidRPr="00935B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935B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że </w:t>
      </w:r>
      <w:r w:rsidR="009C2304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oferent 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 czynnym podatnikiem VAT zgodnie z postanowieniami ustawy o podatku VAT.</w:t>
      </w:r>
    </w:p>
    <w:p w:rsidR="00327F56" w:rsidRPr="00935B4F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Oświadczenia   zawarte   w  pkt. </w:t>
      </w:r>
      <w:r w:rsidR="00456EE7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9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.6   ogłoszenia </w:t>
      </w:r>
    </w:p>
    <w:p w:rsidR="00FB0F40" w:rsidRPr="00935B4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Ważne polisę OC na kwotę nie niższą niż </w:t>
      </w:r>
      <w:r w:rsidR="00C330C9"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935B4F" w:rsidRDefault="00FB0F40" w:rsidP="00FB0F40">
      <w:pPr>
        <w:autoSpaceDE w:val="0"/>
        <w:autoSpaceDN w:val="0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935B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:rsidR="00FB0F40" w:rsidRPr="00935B4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35B4F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935B4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935B4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935B4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935B4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935B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C330C9"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j oferty 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935B4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E41F86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2</w:t>
      </w:r>
      <w:r w:rsidR="00866B87" w:rsidRPr="00935B4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935B4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935B4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935B4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35B4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2C18B1" w:rsidRPr="00935B4F" w:rsidRDefault="002C18B1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:rsidR="00C621FE" w:rsidRPr="00935B4F" w:rsidRDefault="00C621FE" w:rsidP="00C621FE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C621FE" w:rsidRPr="00935B4F" w:rsidRDefault="00C621FE" w:rsidP="00C621FE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C621FE" w:rsidRPr="00935B4F" w:rsidRDefault="00C621FE" w:rsidP="00C621FE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935B4F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C621FE" w:rsidRPr="00935B4F" w:rsidRDefault="00C621FE" w:rsidP="00C621FE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Helvetica"/>
          <w:color w:val="000000" w:themeColor="text1"/>
        </w:rPr>
        <w:t>przedstawiciela Oferenta</w:t>
      </w:r>
    </w:p>
    <w:p w:rsidR="00C621FE" w:rsidRPr="00935B4F" w:rsidRDefault="00C621FE" w:rsidP="00C621FE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)                    </w:t>
      </w: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C621FE" w:rsidRPr="00935B4F" w:rsidRDefault="00C621FE" w:rsidP="00C621FE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Tekstprzypisudolneg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21FE" w:rsidRPr="00935B4F" w:rsidRDefault="00C621FE" w:rsidP="00C621FE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art. 13 ust. 4 lub art. 14 ust.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5 RODO treści oświadczenia wykonawca nie składa (usunięcie treści oświadczenia np. przez jego wykreślenie).</w:t>
      </w:r>
    </w:p>
    <w:p w:rsidR="00C621FE" w:rsidRPr="00935B4F" w:rsidRDefault="00C621FE" w:rsidP="00C621F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 do  ogłoszenia </w:t>
      </w:r>
    </w:p>
    <w:p w:rsidR="00C621FE" w:rsidRPr="00935B4F" w:rsidRDefault="00C621FE" w:rsidP="00C621FE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935B4F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C621FE" w:rsidRPr="00935B4F" w:rsidRDefault="00C621FE" w:rsidP="00C621FE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C621FE" w:rsidRPr="00935B4F" w:rsidRDefault="00C621FE" w:rsidP="00C621F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935B4F">
        <w:rPr>
          <w:rFonts w:asciiTheme="minorHAnsi" w:hAnsiTheme="minorHAnsi" w:cs="Arial"/>
          <w:b/>
          <w:color w:val="000000" w:themeColor="text1"/>
        </w:rPr>
        <w:t>Administrator</w:t>
      </w:r>
      <w:r w:rsidRPr="00935B4F">
        <w:rPr>
          <w:rFonts w:asciiTheme="minorHAnsi" w:hAnsiTheme="minorHAnsi" w:cs="Arial"/>
          <w:color w:val="000000" w:themeColor="text1"/>
        </w:rPr>
        <w:t>).</w:t>
      </w:r>
    </w:p>
    <w:p w:rsidR="00C621FE" w:rsidRPr="00935B4F" w:rsidRDefault="00C621FE" w:rsidP="00C621FE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Dane kontaktowe:</w:t>
      </w:r>
    </w:p>
    <w:p w:rsidR="00C621FE" w:rsidRPr="00935B4F" w:rsidRDefault="00C621FE" w:rsidP="009E15D9">
      <w:pPr>
        <w:pStyle w:val="Akapitzlist"/>
        <w:numPr>
          <w:ilvl w:val="0"/>
          <w:numId w:val="23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935B4F">
        <w:rPr>
          <w:rFonts w:asciiTheme="minorHAnsi" w:hAnsiTheme="minorHAnsi" w:cs="Arial"/>
          <w:color w:val="000000" w:themeColor="text1"/>
        </w:rPr>
        <w:t xml:space="preserve">e-mail: </w:t>
      </w:r>
      <w:hyperlink r:id="rId13" w:history="1">
        <w:r w:rsidRPr="00935B4F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35B4F">
        <w:rPr>
          <w:rFonts w:asciiTheme="minorHAnsi" w:hAnsiTheme="minorHAnsi" w:cs="Arial"/>
          <w:color w:val="000000" w:themeColor="text1"/>
        </w:rPr>
        <w:t>, telefon: 15 / 865 6383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935B4F">
        <w:rPr>
          <w:rFonts w:asciiTheme="minorHAnsi" w:hAnsiTheme="minorHAnsi" w:cs="Arial"/>
          <w:b/>
          <w:color w:val="000000" w:themeColor="text1"/>
        </w:rPr>
        <w:t>RODO</w:t>
      </w:r>
      <w:r w:rsidRPr="00935B4F">
        <w:rPr>
          <w:rFonts w:asciiTheme="minorHAnsi" w:hAnsiTheme="minorHAnsi" w:cs="Arial"/>
          <w:color w:val="000000" w:themeColor="text1"/>
        </w:rPr>
        <w:t xml:space="preserve">). 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C621FE" w:rsidRPr="00935B4F" w:rsidRDefault="00C621FE" w:rsidP="00C621FE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621FE" w:rsidRPr="00935B4F" w:rsidRDefault="00C621FE" w:rsidP="00C621FE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C621FE" w:rsidRPr="00935B4F" w:rsidRDefault="00C621FE" w:rsidP="009E15D9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C621FE" w:rsidRPr="00935B4F" w:rsidRDefault="00C621FE" w:rsidP="009E15D9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C621FE" w:rsidRPr="00935B4F" w:rsidRDefault="00C621FE" w:rsidP="009E15D9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C621FE" w:rsidRPr="00935B4F" w:rsidRDefault="00C621FE" w:rsidP="009E15D9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C621FE" w:rsidRPr="00935B4F" w:rsidRDefault="00C621FE" w:rsidP="009E15D9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C621FE" w:rsidRPr="00935B4F" w:rsidRDefault="00C621FE" w:rsidP="009E15D9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:rsidR="00C621FE" w:rsidRPr="00935B4F" w:rsidRDefault="00C621FE" w:rsidP="00C621FE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="Arial"/>
          <w:color w:val="000000" w:themeColor="text1"/>
        </w:rPr>
      </w:pP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935B4F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35B4F">
        <w:rPr>
          <w:rFonts w:asciiTheme="minorHAnsi" w:hAnsiTheme="minorHAnsi" w:cs="Arial"/>
          <w:color w:val="000000" w:themeColor="text1"/>
        </w:rPr>
        <w:t>.</w:t>
      </w:r>
    </w:p>
    <w:p w:rsidR="00C621FE" w:rsidRPr="00935B4F" w:rsidRDefault="00C621FE" w:rsidP="009E15D9">
      <w:pPr>
        <w:pStyle w:val="Akapitzlist"/>
        <w:numPr>
          <w:ilvl w:val="0"/>
          <w:numId w:val="22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621FE" w:rsidRPr="00935B4F" w:rsidRDefault="00C621FE" w:rsidP="00C621FE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:rsidR="00C621FE" w:rsidRPr="00935B4F" w:rsidRDefault="00C621FE" w:rsidP="00C621FE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:rsidR="00C621FE" w:rsidRPr="00935B4F" w:rsidRDefault="00C621FE" w:rsidP="00C621F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C621FE" w:rsidRPr="00935B4F" w:rsidRDefault="00C621FE" w:rsidP="00C621FE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C621FE" w:rsidRPr="00935B4F" w:rsidRDefault="00C621FE" w:rsidP="00C621FE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935B4F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C621FE" w:rsidRPr="00935B4F" w:rsidRDefault="00C621FE" w:rsidP="00C621FE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C621FE" w:rsidRPr="00935B4F" w:rsidRDefault="00C621FE" w:rsidP="00C621FE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935B4F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C621FE" w:rsidRPr="00935B4F" w:rsidRDefault="00C621FE" w:rsidP="00C621FE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Helvetica"/>
          <w:color w:val="000000" w:themeColor="text1"/>
        </w:rPr>
        <w:t>przedstawiciela Oferenta</w:t>
      </w:r>
    </w:p>
    <w:p w:rsidR="00C621FE" w:rsidRPr="00935B4F" w:rsidRDefault="00C621FE" w:rsidP="00C621FE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C621FE" w:rsidRPr="00935B4F" w:rsidRDefault="00C621FE" w:rsidP="00C621FE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pStyle w:val="Tekstprzypisudolnego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21FE" w:rsidRPr="00935B4F" w:rsidRDefault="00C621FE" w:rsidP="00C621FE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621FE" w:rsidRPr="00935B4F" w:rsidRDefault="00C621FE" w:rsidP="00C621FE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621FE" w:rsidRPr="00935B4F" w:rsidRDefault="00C621FE" w:rsidP="00456E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1FE" w:rsidRPr="00935B4F" w:rsidRDefault="00C621FE" w:rsidP="00456E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47558" w:rsidRPr="00935B4F" w:rsidRDefault="00047558" w:rsidP="00456E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2D74B8"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</w:t>
      </w:r>
      <w:r w:rsidR="00C621FE"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5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do  ogłoszenia </w:t>
      </w:r>
    </w:p>
    <w:p w:rsidR="00047558" w:rsidRPr="00935B4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5C6792" w:rsidRPr="00935B4F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7" w:name="_Toc298828665"/>
      <w:bookmarkStart w:id="18" w:name="_Toc298829150"/>
      <w:bookmarkStart w:id="19" w:name="_Toc332924158"/>
      <w:bookmarkStart w:id="20" w:name="_Toc351456727"/>
      <w:bookmarkStart w:id="21" w:name="_Toc351457065"/>
      <w:bookmarkStart w:id="22" w:name="_Toc351457191"/>
      <w:bookmarkStart w:id="23" w:name="_Toc352231665"/>
      <w:bookmarkStart w:id="24" w:name="_Toc354046866"/>
      <w:bookmarkStart w:id="25" w:name="_Toc366575537"/>
      <w:bookmarkStart w:id="26" w:name="_Toc366576118"/>
      <w:bookmarkStart w:id="27" w:name="_Toc366576163"/>
      <w:bookmarkStart w:id="28" w:name="_Toc378848991"/>
      <w:bookmarkStart w:id="29" w:name="_Toc378936780"/>
      <w:bookmarkStart w:id="30" w:name="_Toc385327856"/>
      <w:bookmarkStart w:id="31" w:name="_Toc416771090"/>
      <w:bookmarkStart w:id="32" w:name="_Toc417388364"/>
      <w:bookmarkStart w:id="33" w:name="_Toc417475973"/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C6792" w:rsidRPr="00935B4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pStyle w:val="Nagwek"/>
        <w:pBdr>
          <w:bottom w:val="single" w:sz="4" w:space="1" w:color="auto"/>
        </w:pBdr>
        <w:rPr>
          <w:rStyle w:val="FontStyle78"/>
          <w:rFonts w:asciiTheme="minorHAnsi" w:hAnsi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EF53AC" w:rsidRPr="00935B4F">
        <w:rPr>
          <w:rFonts w:asciiTheme="minorHAnsi" w:hAnsiTheme="minorHAnsi"/>
          <w:b/>
          <w:color w:val="000000" w:themeColor="text1"/>
          <w:sz w:val="22"/>
          <w:szCs w:val="22"/>
        </w:rPr>
        <w:t>Wykonanie prac porządkowych w celu przygotowania kotłów K1-9 do remontu w roku 2018</w:t>
      </w:r>
      <w:r w:rsidR="005D4B43" w:rsidRPr="00935B4F">
        <w:rPr>
          <w:rFonts w:asciiTheme="minorHAnsi" w:hAnsiTheme="minorHAnsi"/>
          <w:b/>
          <w:color w:val="000000" w:themeColor="text1"/>
          <w:sz w:val="22"/>
          <w:szCs w:val="22"/>
        </w:rPr>
        <w:t>-2019</w:t>
      </w:r>
      <w:r w:rsidR="00EF53AC" w:rsidRPr="00935B4F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</w:p>
    <w:p w:rsidR="005C6792" w:rsidRPr="00935B4F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935B4F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935B4F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5C6792" w:rsidRPr="00935B4F" w:rsidTr="00E130EF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792" w:rsidRPr="00935B4F" w:rsidRDefault="00381563" w:rsidP="00E130EF">
            <w:pPr>
              <w:ind w:firstLine="12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90913100-1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792" w:rsidRPr="00935B4F" w:rsidRDefault="00381563" w:rsidP="00E130EF">
            <w:pPr>
              <w:ind w:left="3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Usługi czyszczenia zbiorników i urządzeń</w:t>
            </w:r>
          </w:p>
        </w:tc>
      </w:tr>
    </w:tbl>
    <w:p w:rsidR="005C6792" w:rsidRPr="00935B4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935B4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935B4F" w:rsidRDefault="00047558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:rsidR="00381563" w:rsidRPr="00935B4F" w:rsidRDefault="005C6792" w:rsidP="009E15D9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lastRenderedPageBreak/>
        <w:t xml:space="preserve">PRZEDMIOT ZAMÓWIENIA  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eastAsia="MS Mincho" w:hAnsiTheme="minorHAnsi"/>
          <w:color w:val="000000" w:themeColor="text1"/>
          <w:sz w:val="22"/>
          <w:szCs w:val="22"/>
          <w:lang w:val="pl-PL"/>
        </w:rPr>
        <w:t xml:space="preserve">Wykonywanie 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prac porządkowych w celu  przygotowania kotłów  nr   1-7  i  9   do  remontu  oraz   wykonania  prac  porządkowych   na   obiektów  produkcyjnych    - na  blokach 1-9 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w elektrowni Enea Połaniec S.A.  (dalej: „</w:t>
      </w:r>
      <w:r w:rsidRPr="00935B4F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Usługi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”).</w:t>
      </w:r>
    </w:p>
    <w:p w:rsidR="005D4B43" w:rsidRPr="00935B4F" w:rsidRDefault="005D4B43" w:rsidP="005D4B43">
      <w:pPr>
        <w:pStyle w:val="Akapitzlist"/>
        <w:numPr>
          <w:ilvl w:val="1"/>
          <w:numId w:val="3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935B4F">
        <w:rPr>
          <w:rFonts w:asciiTheme="minorHAnsi" w:hAnsiTheme="minorHAnsi"/>
          <w:color w:val="000000" w:themeColor="text1"/>
        </w:rPr>
        <w:t>Zakres Usług obejmuje:</w:t>
      </w:r>
    </w:p>
    <w:p w:rsidR="005D4B43" w:rsidRPr="00935B4F" w:rsidRDefault="005D4B43" w:rsidP="005D4B43">
      <w:pPr>
        <w:pStyle w:val="Akapitzlist"/>
        <w:numPr>
          <w:ilvl w:val="2"/>
          <w:numId w:val="3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935B4F">
        <w:rPr>
          <w:rFonts w:asciiTheme="minorHAnsi" w:hAnsiTheme="minorHAnsi"/>
          <w:color w:val="000000" w:themeColor="text1"/>
        </w:rPr>
        <w:t>Prace porz</w:t>
      </w:r>
      <w:r w:rsidR="009E15D9" w:rsidRPr="00935B4F">
        <w:rPr>
          <w:rFonts w:asciiTheme="minorHAnsi" w:hAnsiTheme="minorHAnsi"/>
          <w:color w:val="000000" w:themeColor="text1"/>
        </w:rPr>
        <w:t xml:space="preserve">ądkowe  - </w:t>
      </w:r>
      <w:r w:rsidRPr="00935B4F">
        <w:rPr>
          <w:rFonts w:asciiTheme="minorHAnsi" w:hAnsiTheme="minorHAnsi"/>
          <w:color w:val="000000" w:themeColor="text1"/>
        </w:rPr>
        <w:t>przygotowanie  kotła K 1 -7: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Odkurzanie poziomu od +0m do +70 m.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Odkurzanie „zimnego stropu” +61,5 m,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Odkurzanie międzystropia z kolektorami +56m do 61 m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Odkurzanie ślepej komory pod nosem aerodynamicznym +38,4m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Montaż i demontaż rurociągu ssącego z poziomu 70m do 0m. </w:t>
      </w:r>
    </w:p>
    <w:p w:rsidR="005D4B43" w:rsidRPr="00935B4F" w:rsidRDefault="005D4B43" w:rsidP="005D4B43">
      <w:pPr>
        <w:pStyle w:val="Akapitzlist"/>
        <w:numPr>
          <w:ilvl w:val="2"/>
          <w:numId w:val="3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935B4F">
        <w:rPr>
          <w:rFonts w:asciiTheme="minorHAnsi" w:hAnsiTheme="minorHAnsi"/>
          <w:color w:val="000000" w:themeColor="text1"/>
        </w:rPr>
        <w:t>Prace porządkowe na  K9: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Odkurzanie poziomu od +0m do +57 m.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i mycie wodą poziomu +0m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w rejonie trasy rurociągu popiołu  lotnego do zbiornika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w rejonie instalacji transportu popiołu dennego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w rejonie oraz zbiorników przy kotłowych paliwa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w rejonie podajników zgrzebłowych paliwa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w rejonie instalacji oleju rozpałokwego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Elektrofiltrów.</w:t>
      </w:r>
    </w:p>
    <w:p w:rsidR="005D4B43" w:rsidRPr="00935B4F" w:rsidRDefault="005D4B43" w:rsidP="005D4B43">
      <w:pPr>
        <w:numPr>
          <w:ilvl w:val="2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Instalacja SCR</w:t>
      </w:r>
    </w:p>
    <w:p w:rsidR="005D4B43" w:rsidRPr="00935B4F" w:rsidRDefault="005D4B43" w:rsidP="005D4B43">
      <w:pPr>
        <w:numPr>
          <w:ilvl w:val="3"/>
          <w:numId w:val="3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Sprzątanie reaktora i kanałów spalin</w:t>
      </w:r>
    </w:p>
    <w:p w:rsidR="005D4B43" w:rsidRPr="00935B4F" w:rsidRDefault="005D4B43" w:rsidP="005D4B43">
      <w:pPr>
        <w:pStyle w:val="Zwykytekst"/>
        <w:numPr>
          <w:ilvl w:val="2"/>
          <w:numId w:val="32"/>
        </w:numPr>
        <w:spacing w:before="0" w:line="300" w:lineRule="atLeast"/>
        <w:rPr>
          <w:rFonts w:asciiTheme="minorHAnsi" w:eastAsia="MS Mincho" w:hAnsiTheme="minorHAnsi" w:cs="Times New Roman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Wykonywanie  </w:t>
      </w:r>
      <w:r w:rsidR="009E15D9"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prac  porządkowych  na  obiektach elektrowni -  we wskazanym  przez zamawiającego  miejscu:</w:t>
      </w:r>
    </w:p>
    <w:p w:rsidR="005D4B43" w:rsidRPr="00935B4F" w:rsidRDefault="005D4B43" w:rsidP="005D4B43">
      <w:pPr>
        <w:pStyle w:val="Zwykytekst"/>
        <w:numPr>
          <w:ilvl w:val="3"/>
          <w:numId w:val="32"/>
        </w:numPr>
        <w:spacing w:before="0" w:line="300" w:lineRule="atLeast"/>
        <w:rPr>
          <w:rFonts w:asciiTheme="minorHAnsi" w:eastAsia="MS Mincho" w:hAnsiTheme="minorHAnsi" w:cs="Times New Roman"/>
          <w:color w:val="000000" w:themeColor="text1"/>
          <w:sz w:val="22"/>
          <w:szCs w:val="22"/>
        </w:rPr>
      </w:pPr>
      <w:r w:rsidRPr="00935B4F">
        <w:rPr>
          <w:rFonts w:asciiTheme="minorHAnsi" w:eastAsia="MS Mincho" w:hAnsiTheme="minorHAnsi" w:cs="Times New Roman"/>
          <w:color w:val="000000" w:themeColor="text1"/>
          <w:sz w:val="22"/>
          <w:szCs w:val="22"/>
        </w:rPr>
        <w:t>usuwanie z obiektów produkcyjnych: paliw produkcyjnych, odpadów paleniskowych, smarów i olejów, a także innych czynników i odpadów produkcyjnych, które wydostały się ze środków transportu lub instalacji w wyniku awarii,</w:t>
      </w:r>
    </w:p>
    <w:p w:rsidR="005D4B43" w:rsidRPr="00935B4F" w:rsidRDefault="005D4B43" w:rsidP="005D4B43">
      <w:pPr>
        <w:pStyle w:val="Zwykytekst"/>
        <w:numPr>
          <w:ilvl w:val="3"/>
          <w:numId w:val="32"/>
        </w:numPr>
        <w:spacing w:before="0" w:line="300" w:lineRule="atLeast"/>
        <w:rPr>
          <w:rFonts w:asciiTheme="minorHAnsi" w:eastAsia="MS Mincho" w:hAnsiTheme="minorHAnsi" w:cs="Times New Roman"/>
          <w:color w:val="000000" w:themeColor="text1"/>
          <w:sz w:val="22"/>
          <w:szCs w:val="22"/>
        </w:rPr>
      </w:pPr>
      <w:r w:rsidRPr="00935B4F">
        <w:rPr>
          <w:rFonts w:asciiTheme="minorHAnsi" w:eastAsia="MS Mincho" w:hAnsiTheme="minorHAnsi" w:cs="Times New Roman"/>
          <w:color w:val="000000" w:themeColor="text1"/>
          <w:sz w:val="22"/>
          <w:szCs w:val="22"/>
        </w:rPr>
        <w:t>przygotowanie urządzeń do remontu po awariach,</w:t>
      </w:r>
    </w:p>
    <w:p w:rsidR="005D4B43" w:rsidRPr="00935B4F" w:rsidRDefault="005D4B43" w:rsidP="005D4B43">
      <w:pPr>
        <w:pStyle w:val="Akapitzlist"/>
        <w:numPr>
          <w:ilvl w:val="1"/>
          <w:numId w:val="3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935B4F">
        <w:rPr>
          <w:rFonts w:asciiTheme="minorHAnsi" w:hAnsiTheme="minorHAnsi"/>
          <w:color w:val="000000" w:themeColor="text1"/>
        </w:rPr>
        <w:t xml:space="preserve">Szczegółowe  zakresy Usług  które mogą być realizowane określa załącznik nr 1 do </w:t>
      </w:r>
      <w:r w:rsidR="009E15D9" w:rsidRPr="00935B4F">
        <w:rPr>
          <w:rFonts w:asciiTheme="minorHAnsi" w:hAnsiTheme="minorHAnsi"/>
          <w:color w:val="000000" w:themeColor="text1"/>
        </w:rPr>
        <w:t>SIWZ</w:t>
      </w:r>
      <w:r w:rsidRPr="00935B4F">
        <w:rPr>
          <w:rFonts w:asciiTheme="minorHAnsi" w:hAnsiTheme="minorHAnsi"/>
          <w:color w:val="000000" w:themeColor="text1"/>
        </w:rPr>
        <w:t>.</w:t>
      </w:r>
    </w:p>
    <w:p w:rsidR="005D4B43" w:rsidRPr="00935B4F" w:rsidRDefault="005D4B43" w:rsidP="005D4B43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Wykonawca zabezpieczy we własnym zakresie i na swój koszt sprzęt i wyposażenie techniczne, a także środki transportu niezbędne do wykonania Usług, w tym specjalistyczny sprzęt do usuwania odpadów.</w:t>
      </w:r>
    </w:p>
    <w:p w:rsidR="005D4B43" w:rsidRPr="00935B4F" w:rsidRDefault="005D4B43" w:rsidP="005D4B43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Załadunek i transport   popiołu   i  żużla   ze   sprzątania  -  do układu hydrotransportu odpadów paleniskowych.  Pozostałe wytworzone odpady </w:t>
      </w:r>
      <w:r w:rsidR="009E15D9"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inne  niż  popiół    i  żużel 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Wykonawca  zagospodaruje   we  własnym zakresie  oprócz   złomu,  który  należy  przekazać  na  magazyn Zamawiającego. Kopie dokumentów  potwierdzających ich utylizacje przekazuje Zamawiającemu.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>T</w:t>
      </w:r>
      <w:r w:rsidRPr="00935B4F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ermin wykonania </w:t>
      </w:r>
    </w:p>
    <w:p w:rsidR="005D4B43" w:rsidRPr="00935B4F" w:rsidRDefault="009E15D9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T</w:t>
      </w:r>
      <w:r w:rsidR="005D4B43"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ermin obowiązywania Umowy od dnia zawarcia do dnia 31 grudnia 2019 r. 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Terminy i czas realizacji Usług na poszczególnych obiektach ustalane będą pisemnie pomiędzy Pełnomocnikami Zamawiającego i Wykonawcy z 14 dniowym wyprzedzeniem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Szczegółowe terminy realizacji i czasy reakcji dla  prac  porządkowych w   celu   usuwania   awarii urządzeń elektrowni  przedstawia  poniższa tabela:</w:t>
      </w:r>
      <w:r w:rsidRPr="00935B4F" w:rsidDel="001D681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3"/>
        <w:gridCol w:w="2571"/>
        <w:gridCol w:w="3208"/>
        <w:gridCol w:w="1731"/>
      </w:tblGrid>
      <w:tr w:rsidR="005D4B43" w:rsidRPr="00935B4F" w:rsidTr="005D4B43">
        <w:trPr>
          <w:trHeight w:val="559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Nagwek2"/>
              <w:ind w:left="709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Klasa Usługi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</w:tr>
      <w:tr w:rsidR="005D4B43" w:rsidRPr="00935B4F" w:rsidTr="005D4B43">
        <w:trPr>
          <w:trHeight w:val="529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krytyczne awaryjne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12 godziny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 godzin lub uzgodniony z Zamawiającym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5D4B43" w:rsidRPr="00935B4F" w:rsidTr="005D4B43">
        <w:trPr>
          <w:trHeight w:val="559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B43" w:rsidRPr="00935B4F" w:rsidRDefault="005D4B43" w:rsidP="005D4B43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planowe</w:t>
            </w:r>
          </w:p>
          <w:p w:rsidR="005D4B43" w:rsidRPr="00935B4F" w:rsidRDefault="005D4B43" w:rsidP="005D4B43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48 godzin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5 dni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B43" w:rsidRPr="00935B4F" w:rsidRDefault="005D4B43" w:rsidP="005D4B43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:rsidR="005D4B43" w:rsidRPr="00935B4F" w:rsidRDefault="005D4B43" w:rsidP="005D4B43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Zamawiający ma prawo rozwiązać Umowę w całości lub w części z zachowaniem 3-miesięcznego okresu wypowiedzenia ze skutkiem na koniec miesiąca kalendarzowego w następujących przypadkach: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powtarzających się uchybień Wykonawcy w realizacji Usług, stanowiących zagrożenie dla bezpieczeństwa lub niezakłóconej pracy Elektrowni;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częściowego wypowiedzenia Umowy Strony zobowiązane są do ustalenia w ciągu 30 dni od daty wypowiedzenia, zasad rozliczenia w związku z wypowiedzeniem. 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Zamawiający ma prawo rozwiązać Umowę w trybie natychmiastowym bez zachowania okresu wypowiedzenia w następujących przypadkach: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utraty przez Wykonawcę uprawnień do prowadzenia działalności gospodarczej w zakresie Usług objętych Umową;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całkowitego lub częściowego zaprzestania świadczenia Usług przez Wykonawcę.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Wypowiedzenie Umowy wymaga złożenia oświadczenia w formie pisemnej pod rygorem nieważności.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I WARUNKI PŁATNOŚCI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bookmarkStart w:id="34" w:name="_Ref28239942"/>
      <w:bookmarkStart w:id="35" w:name="_Toc23329915"/>
      <w:bookmarkStart w:id="36" w:name="_Toc23338948"/>
      <w:r w:rsidRPr="00935B4F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>Wyn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agrodzenia  ryczałtowego za </w:t>
      </w:r>
      <w:r w:rsidRPr="00935B4F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>wyk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onanie odkurzania</w:t>
      </w:r>
      <w:r w:rsidRPr="00935B4F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 xml:space="preserve"> jednego kotła Pyłowego EP 650 i jednego kotła CFB przed remontem 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planowym:</w:t>
      </w:r>
    </w:p>
    <w:p w:rsidR="005D4B43" w:rsidRPr="00935B4F" w:rsidRDefault="005D4B43" w:rsidP="005A79AA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K1 do K7  za  wykonanie    usług  określ   w  pkt.  </w:t>
      </w:r>
      <w:r w:rsidR="009E15D9"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8   załą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cznika  nr 2  do SIWZ </w:t>
      </w:r>
      <w:r w:rsidR="009E15D9"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(</w:t>
      </w:r>
      <w:r w:rsidR="009E15D9" w:rsidRPr="00940259">
        <w:rPr>
          <w:lang w:val="pl-PL"/>
        </w:rPr>
        <w:t>Przygotowanie kotła do remontu oraz sprzątanie po remoncie)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- w kwocie …………………………… zł za 1 blok ( słownie: ………………..</w:t>
      </w:r>
      <w:r w:rsidRPr="005A79AA">
        <w:rPr>
          <w:rFonts w:asciiTheme="minorHAnsi" w:hAnsiTheme="minorHAnsi"/>
          <w:color w:val="000000" w:themeColor="text1"/>
          <w:sz w:val="22"/>
          <w:szCs w:val="22"/>
          <w:lang w:val="pl-PL"/>
        </w:rPr>
        <w:t>)</w:t>
      </w:r>
    </w:p>
    <w:p w:rsidR="005D4B43" w:rsidRPr="00935B4F" w:rsidRDefault="005D4B43" w:rsidP="005A79AA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K9 za  wykonanie    usług  określ</w:t>
      </w:r>
      <w:r w:rsidR="009E15D9"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  w  pkt.  17  załą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cznika  nr 2  do SIWZ </w:t>
      </w:r>
      <w:r w:rsidR="009E15D9"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>(</w:t>
      </w:r>
      <w:r w:rsidR="009E15D9" w:rsidRPr="00940259">
        <w:rPr>
          <w:lang w:val="pl-PL"/>
        </w:rPr>
        <w:t xml:space="preserve">Przygotowanie kotła do remontu oraz sprzątanie po remoncie) - </w:t>
      </w:r>
      <w:r w:rsidRPr="00935B4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w kwocie …………………………….zł ( słownie: ………………………………..)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Wyn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agrodzenia powykonawczego za wykonanie</w:t>
      </w: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odkurzania popiołu ze wskazanego  przez Zamawiającego miejsca  na podstawie potwierdzonej przez Zamawiającego ilości oraz wynagrodzenia ryczałtowo – jednostkowego za: 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Dojazd (mobilizacja sprzętu) i odkurzenie min. 10 m3 popiołu - wynagrodzenie w wysokości XXX zł /1 dojazd (słownie: XXX jeden  dojazd);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Usunięcie ( odkurzenie) każdego  dodatkowego m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pl-PL"/>
        </w:rPr>
        <w:t>3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popiołu  powyżej  10 m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pl-PL"/>
        </w:rPr>
        <w:t>3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( określonych w pkt. 4.2.2.1.)wynagrodzenie w wysokości XXzł /1 m 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pl-PL"/>
        </w:rPr>
        <w:t xml:space="preserve">3 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(słownie: XXX złotych za jeden metr sześcienny );</w:t>
      </w:r>
    </w:p>
    <w:bookmarkEnd w:id="34"/>
    <w:bookmarkEnd w:id="35"/>
    <w:bookmarkEnd w:id="36"/>
    <w:p w:rsidR="005D4B43" w:rsidRPr="00935B4F" w:rsidRDefault="009E15D9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lastRenderedPageBreak/>
        <w:t>O</w:t>
      </w:r>
      <w:r w:rsidR="005D4B43"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dkurzania wykonane na podstawie odrębnych zgłoszeń stanowić będą odrębne przedmioty odbioru i rozliczeń.</w:t>
      </w:r>
    </w:p>
    <w:p w:rsidR="005D4B43" w:rsidRPr="00935B4F" w:rsidRDefault="009E15D9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P</w:t>
      </w:r>
      <w:r w:rsidR="005D4B43"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odstawę odbiorów Usług </w:t>
      </w: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będzie </w:t>
      </w:r>
      <w:r w:rsidR="005D4B43"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kosztorysy powykonawcze i protokoły odbioru Usług sporządzane przez Wykonawcę na podstawie potwierdzonych przez  przedstawiciela  Zamawiającego  ilości.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Suma wynagrodzenia ryczałtowego i powykonawczego w całym okresie obowiązywania Umowy nie przekroczy kwoty ……………….. zł (słownie……………………….. złotych) netto.</w:t>
      </w:r>
    </w:p>
    <w:p w:rsidR="005D4B43" w:rsidRPr="00935B4F" w:rsidRDefault="005D4B43" w:rsidP="009E15D9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Wykonawca zobowiązuje się do monitorowania wartości realizowanych Usług i prognozowania finalnych kosztów wykonania przedmiotu Umowy, tak by nie przekroczyły kwoty określonej w pkt </w:t>
      </w:r>
      <w:r w:rsidR="005A79A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3</w:t>
      </w: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.</w:t>
      </w:r>
      <w:r w:rsidR="005A79A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5</w:t>
      </w:r>
      <w:r w:rsidRPr="00935B4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.</w:t>
      </w:r>
    </w:p>
    <w:p w:rsidR="005C6792" w:rsidRPr="00935B4F" w:rsidRDefault="005C6792" w:rsidP="005A79AA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ORGANIZACJA REALIZACJI PRAC</w:t>
      </w:r>
    </w:p>
    <w:p w:rsidR="005C6792" w:rsidRPr="00935B4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5A79AA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5A79A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Oferent zobowiązany będzie do świadczenia usług przez całą dobę, 7 dni w tygodniu.</w:t>
      </w:r>
    </w:p>
    <w:p w:rsidR="005C6792" w:rsidRPr="005A79AA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5A79A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Organizacja i wykonywanie prac na terenie Elektrowni odbywa się zgodnie z Instrukcją Organizacji Bezpiecznej Pracy (IOBP)</w:t>
      </w:r>
      <w:r w:rsidR="00D0102A" w:rsidRPr="005A79A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dostępna   na   stronie: </w:t>
      </w:r>
      <w:hyperlink r:id="rId15" w:history="1">
        <w:r w:rsidR="00D0102A" w:rsidRPr="005A79AA">
          <w:rPr>
            <w:rFonts w:eastAsia="Calibri" w:cstheme="minorHAnsi"/>
            <w:lang w:val="pl-PL"/>
          </w:rPr>
          <w:t>https://www.enea.pl/pl/grupaenea/o-grupie/spolki-grupy-enea/polaniec/zamowienia/dokumenty</w:t>
        </w:r>
      </w:hyperlink>
      <w:r w:rsidR="00D0102A" w:rsidRPr="005A79A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Warunkiem dopuszczenia do wykonania prac jest opracowanie szczegółowych instrukcji bezpiecznego wykonania prac przez Wykonawcę.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Dokumenty wymienione w pkt.  6.2.1 należy przedłożyć Zamawiającemu 2 tygodnie przed planowanym terminem odstawienia instalacji do remontu.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Zatwierdzone przez Zamawiającego dokumenty wymienione w pkt.  6.2.2 należy przedłożyć Zamawiającemu 2 tygodnie przed planowanym terminem odstawienia instalacji do remontu.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5C6792" w:rsidRPr="00935B4F" w:rsidRDefault="005C6792" w:rsidP="009E15D9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>1,2,4,6 – w zakresie konserwacji, remontów i montażu</w:t>
      </w:r>
    </w:p>
    <w:p w:rsidR="005C6792" w:rsidRPr="00935B4F" w:rsidRDefault="00D0102A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 xml:space="preserve">       </w:t>
      </w:r>
      <w:r w:rsidR="005C6792" w:rsidRPr="00935B4F">
        <w:rPr>
          <w:rFonts w:asciiTheme="minorHAnsi" w:hAnsiTheme="minorHAnsi" w:cstheme="minorHAnsi"/>
          <w:color w:val="000000" w:themeColor="text1"/>
        </w:rPr>
        <w:t>uzyskane na podstawie przepisów prawa energetycznego.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Wykonawca jest zobowiązany do przestrzegania zasad i zobowiazań zawartych w IOBP 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Wykonawca jest zobowiązany do zapewnienia zasobów ludzkich i narzędziowych. 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Wykonawca będzie uczestniczył w spotkaniach koniecznych do realizacji,koordynacji i współpracy.</w:t>
      </w:r>
    </w:p>
    <w:p w:rsidR="005A79AA" w:rsidRPr="00EB3D36" w:rsidRDefault="005A79AA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Obowiązki   Wykonawcy</w:t>
      </w:r>
    </w:p>
    <w:p w:rsidR="005C6792" w:rsidRPr="005A79AA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 zabezpieczy</w:t>
      </w:r>
      <w:r w:rsidRPr="005A79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niezbędne wyposażenie, a także środki transportu nie będące na wyposażeniu instalacji oraz w dyspozycji Zamawiającego konieczne do wykonania Usług, w tym specjalistyczny sprzęt;</w:t>
      </w:r>
      <w:r w:rsidR="00552767" w:rsidRPr="005A79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5A79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pracowników z wymaganymi uprawnieniami;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 xml:space="preserve">Wykonawca jest zobowiązany do utylizacji </w:t>
      </w:r>
      <w:r w:rsidR="00456EE7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lub   zagospodarowania 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wytworzonych odpadów. Kopie dokumentów  potwierdzających ich utylizacje </w:t>
      </w:r>
      <w:r w:rsidR="00D0102A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z  dokumentem   ważenia  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przekazuje Zamawiającemu.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będzie stosował na obiektach siatki ochronne, plandeki i folie w celu ochrony przed zapyleniem.</w:t>
      </w:r>
    </w:p>
    <w:p w:rsidR="005C6792" w:rsidRPr="00940259" w:rsidRDefault="005C6792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Zamawiający zapewni Wykonawcy na swój koszt: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stacjonarne urządzenia dźwignicowe, pod warunkiem posiadania przez pracowników Wykonawcy uprawnień UDT do obsługi tych urządzeń oraz odbycia przeszkolenia z obsługi w miejscu użytkowania,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miejsca podłączenia energii elektrycznej dla urządzeń spawalniczych, elektronarzędzi oraz kontenerów socjalnych i warsztatowych,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miejsca poboru sprężonego powietrza i wody.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Wciągarki 5 tonowe zamontowane w lukach monta</w:t>
      </w:r>
      <w:r w:rsidR="00BF6F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ż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owych na kotłowni – tył kotła, strona lewa i prawa.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="005C7C70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ź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wig towarowo-osobowy – do 1600 kg  z obsługa na I zmianie i II zmianie. Dost</w:t>
      </w:r>
      <w:r w:rsidR="005C7C70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ę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pność d</w:t>
      </w:r>
      <w:r w:rsidR="005C7C70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ź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wigu na III zmianie pod warunkiem obsługi pracownika Wykonawcy posiadającego odpowiednie uprawnienia.</w:t>
      </w:r>
    </w:p>
    <w:p w:rsidR="005C6792" w:rsidRPr="00EB3D36" w:rsidRDefault="005C6792" w:rsidP="00EB3D36">
      <w:pPr>
        <w:pStyle w:val="Nagwek2"/>
        <w:keepNext w:val="0"/>
        <w:keepLines w:val="0"/>
        <w:numPr>
          <w:ilvl w:val="2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="005C7C70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ź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wig osobowy – do 800 kg. Dost</w:t>
      </w:r>
      <w:r w:rsidR="00BF6F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ę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pność 24g</w:t>
      </w:r>
      <w:r w:rsidR="005C7C70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odz. 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/dobę  zlokalizowany na kotłowni </w:t>
      </w:r>
      <w:r w:rsidR="005C7C70"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EB3D3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bloku nr1.</w:t>
      </w:r>
    </w:p>
    <w:p w:rsidR="005C6792" w:rsidRPr="00EB3D36" w:rsidRDefault="00D0102A" w:rsidP="00EB3D36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</w:pPr>
      <w:r w:rsidRPr="00EB3D36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  <w:t xml:space="preserve">Wykonawca  </w:t>
      </w:r>
      <w:r w:rsidR="005C6792" w:rsidRPr="00EB3D36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  <w:t>będzie świadczył Usługi zgodnie z:</w:t>
      </w:r>
    </w:p>
    <w:p w:rsidR="005C6792" w:rsidRPr="00935B4F" w:rsidRDefault="005C6792" w:rsidP="009E15D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>ustawą Prawo energetyczne, Prawo energetyczne ust. z dn. 10 kwietnia 1997. Prawo energetyczne Dz.U. 1997 nr 54 poz. 348 ze wszystkimi zmianami</w:t>
      </w:r>
    </w:p>
    <w:p w:rsidR="005C6792" w:rsidRPr="00935B4F" w:rsidRDefault="005C6792" w:rsidP="009E15D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>ustawą Prawo budowlane ust. z dn. 7 lipca 1994 Prawo Budowlane Dz.U. 1994 nr 89 poz. 414 ze wszystkimi zmianami</w:t>
      </w:r>
    </w:p>
    <w:p w:rsidR="005C6792" w:rsidRPr="00935B4F" w:rsidRDefault="005C6792" w:rsidP="009E15D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>ustawą o dozorze technicznym, Ustawa z dnia 21 grudnia 2000 r. o dozorze technicznym Dz.U. 2000 nr 122 poz. 1321 ze wszystkimi zmianami</w:t>
      </w:r>
    </w:p>
    <w:p w:rsidR="005C6792" w:rsidRPr="00935B4F" w:rsidRDefault="005C6792" w:rsidP="009E15D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>ustawą Prawo ochrony środowiska; Ustawa z dnia 27 kwietnia 2001 r. Prawo ochrony środowiska Dz.U. 2001 nr 62 poz. 627 ze wszystkimi zmianami</w:t>
      </w:r>
    </w:p>
    <w:p w:rsidR="005C6792" w:rsidRPr="00935B4F" w:rsidRDefault="005C6792" w:rsidP="009E15D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35B4F">
        <w:rPr>
          <w:rFonts w:asciiTheme="minorHAnsi" w:hAnsiTheme="minorHAnsi" w:cstheme="minorHAnsi"/>
          <w:color w:val="000000" w:themeColor="text1"/>
        </w:rPr>
        <w:t>ustawą o odpadach; Ustawa z dnia 14 grudnia 2012 r. o odpadach Dz.U. 2013 poz. 21 ze wszystkimi zmianami</w:t>
      </w:r>
    </w:p>
    <w:p w:rsidR="005C6792" w:rsidRPr="00935B4F" w:rsidRDefault="005C6792" w:rsidP="005A79AA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bookmarkStart w:id="37" w:name="_Toc23339023"/>
      <w:bookmarkStart w:id="38" w:name="_Toc23489328"/>
      <w:bookmarkStart w:id="39" w:name="_Toc23491655"/>
      <w:bookmarkStart w:id="40" w:name="_Toc23578757"/>
      <w:bookmarkStart w:id="41" w:name="_Toc23680593"/>
      <w:bookmarkStart w:id="42" w:name="_Toc24279169"/>
      <w:bookmarkStart w:id="43" w:name="_Toc24547198"/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MIEJSCE ŚWIADCZENIA USŁUG</w:t>
      </w:r>
    </w:p>
    <w:p w:rsidR="005C6792" w:rsidRPr="00940259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Strony uzgadniają, że Miejscem świadczenia Usług będzie teren </w:t>
      </w:r>
      <w:r w:rsidR="00D0102A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lektrowni</w:t>
      </w:r>
      <w:r w:rsidR="00D0102A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zamawiającego 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Zawadzie 26, 28-230 Połaniec. </w:t>
      </w:r>
    </w:p>
    <w:p w:rsidR="005C6792" w:rsidRPr="00935B4F" w:rsidRDefault="005C6792" w:rsidP="005A79AA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RAPORTY I ODBIORY</w:t>
      </w:r>
    </w:p>
    <w:p w:rsidR="005C6792" w:rsidRPr="00935B4F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4" w:name="_Ref28073027"/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Kontrahent będzie składał Zamawiającemu</w:t>
      </w:r>
      <w:bookmarkEnd w:id="44"/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dniach od poniedziałku do piątku codzienne raporty z realizacji Umowy. 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Raporty będą składane w formie elektronicznej.</w:t>
      </w:r>
    </w:p>
    <w:p w:rsidR="005C6792" w:rsidRPr="00935B4F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Raporty będą stanowić podstawę do sporządzenia protokołów odbioru Usług zgodnie z OWUW. 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Wzory raportów będą uzgadniane przez Strony wg potrzeb Zamawiającego.</w:t>
      </w:r>
    </w:p>
    <w:p w:rsidR="005C6792" w:rsidRPr="00935B4F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Dokmentacja wymagana przez Zamawiającego</w:t>
      </w:r>
      <w:r w:rsidR="00456EE7"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5C6792" w:rsidRPr="00935B4F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935B4F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935B4F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Plan Kontroli i Badań </w:t>
            </w:r>
          </w:p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935B4F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5C6792" w:rsidRPr="00935B4F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935B4F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kontroli spełnienia minimalnych wymagań dotyczących bezpieczeństwa i higieny pracy w zakresie uzytkowania maszyny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uzytkowania maszyny nr I/MR/P/9/2012 </w:t>
            </w: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456EE7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Zgłoszenie gotowości </w:t>
            </w:r>
            <w:r w:rsidR="00456EE7"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 odbioru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935B4F" w:rsidTr="00E130EF">
        <w:trPr>
          <w:trHeight w:val="340"/>
        </w:trPr>
        <w:tc>
          <w:tcPr>
            <w:tcW w:w="851" w:type="dxa"/>
            <w:vAlign w:val="center"/>
          </w:tcPr>
          <w:p w:rsidR="005C6792" w:rsidRPr="00935B4F" w:rsidRDefault="005C6792" w:rsidP="009E15D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935B4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935B4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35B4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935B4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935B4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45" w:name="_Toc490807360"/>
    </w:p>
    <w:p w:rsidR="005C6792" w:rsidRPr="00935B4F" w:rsidRDefault="005C6792" w:rsidP="005A79AA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REGULACJE PRAWNE,P</w:t>
      </w:r>
      <w:bookmarkEnd w:id="45"/>
      <w:r w:rsidRPr="00935B4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RZEPISY I NORMY</w:t>
      </w:r>
    </w:p>
    <w:p w:rsidR="005C6792" w:rsidRPr="00940259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940259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ponosi koszty dokumentów, które należy zapewnić dla uzyskania zgodności z regulacjami prawnymi, normami i przepisami (łącznie z przepisami BHP).</w:t>
      </w:r>
    </w:p>
    <w:p w:rsidR="005C6792" w:rsidRPr="00940259" w:rsidRDefault="005C6792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Obok wymagań technicznych, należy przestrzegać regulacji prawnych, przepisów i norm, które wynikają z ostatnich wydań dzienników ustaw i dzienników urzędowych.</w:t>
      </w:r>
    </w:p>
    <w:p w:rsidR="005C6792" w:rsidRPr="00935B4F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bookmarkEnd w:id="37"/>
    <w:bookmarkEnd w:id="38"/>
    <w:bookmarkEnd w:id="39"/>
    <w:bookmarkEnd w:id="40"/>
    <w:bookmarkEnd w:id="41"/>
    <w:bookmarkEnd w:id="42"/>
    <w:bookmarkEnd w:id="43"/>
    <w:p w:rsidR="00846285" w:rsidRPr="00935B4F" w:rsidRDefault="00846285" w:rsidP="005A79AA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EB3D3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 w:rsidR="005A79AA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35B4F">
        <w:rPr>
          <w:rFonts w:asciiTheme="minorHAnsi" w:hAnsiTheme="minorHAnsi" w:cstheme="minorHAnsi"/>
          <w:color w:val="000000" w:themeColor="text1"/>
          <w:sz w:val="22"/>
          <w:szCs w:val="22"/>
        </w:rPr>
        <w:t>czniki   do   SIWZ:</w:t>
      </w:r>
    </w:p>
    <w:p w:rsidR="00846285" w:rsidRPr="00940259" w:rsidRDefault="00846285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Zał</w:t>
      </w:r>
      <w:r w:rsidR="009E15D9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cznik   nr   1 </w:t>
      </w:r>
      <w:r w:rsidR="00927254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 SIWZ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-   </w:t>
      </w:r>
      <w:r w:rsidR="009E15D9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szczegółowy z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akres  usług</w:t>
      </w:r>
    </w:p>
    <w:p w:rsidR="00846285" w:rsidRPr="00940259" w:rsidRDefault="00846285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Zał</w:t>
      </w:r>
      <w:r w:rsidR="00935B4F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cznik   nr   </w:t>
      </w:r>
      <w:r w:rsidR="00927254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  do SIWZ</w:t>
      </w: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-   </w:t>
      </w:r>
      <w:r w:rsidR="00927254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</w:t>
      </w:r>
      <w:r w:rsidR="00D0102A"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apa  terenu   Elektrowni</w:t>
      </w:r>
    </w:p>
    <w:p w:rsidR="00684294" w:rsidRPr="00935B4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940259" w:rsidRDefault="00403A07" w:rsidP="005A79AA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</w:pPr>
      <w:r w:rsidRPr="0094025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  <w:t>Dokumenty</w:t>
      </w:r>
      <w:r w:rsidR="00684294" w:rsidRPr="0094025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684294" w:rsidRPr="0094025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  <w:t>właściwe dla ENEA POŁANIEC S.A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Ogólne Warunki Zakupu Towarów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t>Ogólne Warunki Zakupu Usług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t> Instrukcja Ochrony Przeciwpożarowej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t>Instrukcja Organizacji Bezpiecznej Pracy</w:t>
      </w:r>
    </w:p>
    <w:p w:rsidR="00403A07" w:rsidRPr="00940259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Postepowania w Razie Wypadków i Nagłych Zachorowań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t>Instrukcja Postępowania z Odpadami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t>nstrukcja Przepustkowa dla Ruchu materiałowego</w:t>
      </w:r>
    </w:p>
    <w:p w:rsidR="00403A07" w:rsidRPr="00940259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Postępowania dla Ruchu Osobowego i Pojazdów</w:t>
      </w:r>
    </w:p>
    <w:p w:rsidR="00403A07" w:rsidRPr="00940259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w Sprawie Zakazu Palenia Tytoniu</w:t>
      </w:r>
    </w:p>
    <w:p w:rsidR="00403A07" w:rsidRPr="00940259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Załącznik do Instrukcji Organizacji Bezpiecznej Pracy-dokument związany nr 4</w:t>
      </w:r>
    </w:p>
    <w:p w:rsidR="00403A07" w:rsidRPr="005A79AA" w:rsidRDefault="00403A07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25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Pr="005A79AA">
        <w:rPr>
          <w:rFonts w:asciiTheme="minorHAnsi" w:hAnsiTheme="minorHAnsi" w:cstheme="minorHAnsi"/>
          <w:color w:val="000000" w:themeColor="text1"/>
          <w:sz w:val="22"/>
          <w:szCs w:val="22"/>
        </w:rPr>
        <w:t>Zmiana adresu dostarczania dokumentów zobowiązaniowych</w:t>
      </w:r>
    </w:p>
    <w:p w:rsidR="00403A07" w:rsidRPr="005A79AA" w:rsidRDefault="005A79AA" w:rsidP="005A79AA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="Arial"/>
          <w:color w:val="000000" w:themeColor="text1"/>
          <w:sz w:val="22"/>
          <w:szCs w:val="22"/>
          <w:lang w:val="pl-PL"/>
        </w:rPr>
      </w:pPr>
      <w:r w:rsidRPr="005A79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="00403A07" w:rsidRPr="005A79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ostępne</w:t>
      </w:r>
      <w:r w:rsidRPr="005A79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hyperlink r:id="rId16" w:history="1">
        <w:r w:rsidR="00403A07" w:rsidRPr="005A79AA">
          <w:rPr>
            <w:rFonts w:cstheme="minorHAnsi"/>
            <w:lang w:val="pl-PL"/>
          </w:rPr>
          <w:t>https://www.enea.pl/pl/grupaenea/o-grupie/spolki-grupy-enea/polaniec/zamowienia/dokumenty</w:t>
        </w:r>
      </w:hyperlink>
      <w:r w:rsidR="00403A07" w:rsidRPr="005A79AA">
        <w:rPr>
          <w:rFonts w:asciiTheme="minorHAnsi" w:hAnsiTheme="minorHAnsi"/>
          <w:color w:val="000000" w:themeColor="text1"/>
          <w:sz w:val="22"/>
          <w:szCs w:val="22"/>
          <w:lang w:val="pl-PL"/>
        </w:rPr>
        <w:t>.</w:t>
      </w:r>
    </w:p>
    <w:p w:rsidR="00047558" w:rsidRPr="00935B4F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52767" w:rsidRPr="00935B4F" w:rsidRDefault="0055276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EB3D36" w:rsidRDefault="00456EE7" w:rsidP="00EB3D36">
      <w:pPr>
        <w:suppressAutoHyphens/>
        <w:spacing w:before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Załącznik   nr   </w:t>
      </w:r>
      <w:r w:rsidR="009E15D9" w:rsidRPr="00935B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935B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do   SIWZ</w:t>
      </w:r>
      <w:r w:rsidR="00EB3D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EB3D36">
        <w:rPr>
          <w:rFonts w:asciiTheme="minorHAnsi" w:hAnsiTheme="minorHAnsi"/>
          <w:b/>
          <w:color w:val="000000" w:themeColor="text1"/>
          <w:sz w:val="22"/>
          <w:szCs w:val="22"/>
        </w:rPr>
        <w:t xml:space="preserve">- </w:t>
      </w:r>
      <w:r w:rsidR="00EB3D36" w:rsidRPr="00EB3D36">
        <w:rPr>
          <w:rFonts w:asciiTheme="minorHAnsi" w:hAnsiTheme="minorHAnsi"/>
          <w:color w:val="000000" w:themeColor="text1"/>
          <w:sz w:val="22"/>
          <w:szCs w:val="22"/>
        </w:rPr>
        <w:t>szczegółowy zakres  usług które mogą być realizowane obiektach( tabela)</w:t>
      </w:r>
    </w:p>
    <w:tbl>
      <w:tblPr>
        <w:tblpPr w:leftFromText="141" w:rightFromText="141" w:vertAnchor="text" w:horzAnchor="margin" w:tblpY="-156"/>
        <w:tblW w:w="9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086"/>
        <w:gridCol w:w="1036"/>
        <w:gridCol w:w="1550"/>
        <w:gridCol w:w="1241"/>
        <w:gridCol w:w="3986"/>
      </w:tblGrid>
      <w:tr w:rsidR="00EB3D36" w:rsidRPr="00935B4F" w:rsidTr="00EB3D36">
        <w:trPr>
          <w:trHeight w:val="8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02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Nazwa obiektu,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Szczegółowa lokalizacja, miejsce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Nazwa usługi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Orientacyjna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częstość wykonywania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usługi zapewniająca wymagania jakościowe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936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Zakres prac/Wymagania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74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98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514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5"/>
              <w:widowControl/>
              <w:ind w:left="643"/>
              <w:rPr>
                <w:rStyle w:val="FontStyle17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7"/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571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5"/>
              <w:widowControl/>
              <w:ind w:left="1786"/>
              <w:rPr>
                <w:rStyle w:val="FontStyle17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7"/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+70m 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+60m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przejście pieszego nie występuje pylenia wtórnego.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+48m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przejście pieszego nie występuje pylenia wtórnego.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+30m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przejście pieszego nie występuje pylenia wtórnego.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+22m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+21m 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+12m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+0m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+9m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awarii, czyszczenie poziomu wraz z pyłoprzewodami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+16m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awarii, poziomu wraz z pyłoprzewodami i skrzyniami palnikowymi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+12m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Usuwanie zalegającego paliwa z poziomu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paliwa.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K1 do K7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Poziomy 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od +70m do 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Ilość kotłów zgodnie z harmonogramem remontów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Usunięcie zalegającego materiału w zakresie powierzchni płaskich kotłowni, w zakresie: powierzchni konstrukcji kotła (bandaż kotła), podesty stałe, rurociągów, pyłoprzewodów, innych (po posprzątaniu nie powinien zalegać popiół, pył węglowy, plamy mazutowe, plamy oleju, izolacja, inne.) </w:t>
            </w:r>
          </w:p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 z przestrzeni zamkniętych międzystropia oraz ślepej komory (Brak zalegającego popiołu, przejście pieszego nie powoduje pylenia wtórnego)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Wykonanie dodatkowego sprzątania wskazanego miejsca po uprzednim uzgodnieniu zakresu i terminu realizacji rozliczane powykonawczo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792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0"/>
              <w:widowControl/>
              <w:spacing w:line="182" w:lineRule="exact"/>
              <w:ind w:left="5" w:hanging="5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Poziomy </w:t>
            </w:r>
          </w:p>
          <w:p w:rsidR="002D06A7" w:rsidRPr="00935B4F" w:rsidRDefault="002D06A7" w:rsidP="005C7C70">
            <w:pPr>
              <w:pStyle w:val="Style10"/>
              <w:widowControl/>
              <w:spacing w:line="182" w:lineRule="exact"/>
              <w:ind w:left="5" w:hanging="5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od +57m do +5m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Odkurzanie poziomów elementów konstrukcyjnych kotła, kanałów, bandaży kotła, rurociągów, tras kablowych, barierek i ścian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zlecenie/ max 2 razy w roku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ind w:left="14" w:hanging="14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kurzu, biomasy, kaolinitu, popiołu, piasku, siarki, kamienia wapiennego, pyłu węglowego, plam olejowych, Przejście pieszego nie powoduje pylenia wtórnego.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187" w:lineRule="exact"/>
              <w:ind w:firstLine="10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i mycie wodą, po awarii przenośników popiołu dennego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ind w:firstLine="10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Czyszczenie kanałów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ind w:right="1118"/>
              <w:jc w:val="both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Kanał opróżniony z zanieczyszczeń.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Pomieszczenie </w:t>
            </w: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wentylatorów pod 3 ciągiem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i mycie wodą, po awarii instalacji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Pomieszczenie wentylatorów WS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i mycie wodą, po awarii instalacji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Trasa rurociągu popiołu do zbiornika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i mycie wodą, po awarii instalacji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popiołu. Przejście pieszego nie powoduje pylenia wtórnego</w:t>
            </w:r>
          </w:p>
        </w:tc>
      </w:tr>
      <w:tr w:rsidR="00EB3D36" w:rsidRPr="00935B4F" w:rsidTr="00EB3D36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Zbiorniki dzienne paliwa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Sprzątanie, po awarii instalacji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Brak zalegającej biomasy. </w:t>
            </w:r>
          </w:p>
        </w:tc>
      </w:tr>
      <w:tr w:rsidR="00EB3D36" w:rsidRPr="00935B4F" w:rsidTr="00EB3D36">
        <w:trPr>
          <w:trHeight w:val="12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Podajniki zgrzebłowe paliwa 2 nitki</w:t>
            </w:r>
          </w:p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Podajnik ślimakowe paliwa 8szt.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 instalacji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5C7C70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Brak zalegającej biomasy. </w:t>
            </w:r>
          </w:p>
        </w:tc>
      </w:tr>
    </w:tbl>
    <w:p w:rsidR="00C621FE" w:rsidRPr="00935B4F" w:rsidRDefault="00C621FE" w:rsidP="009E15D9">
      <w:pPr>
        <w:pStyle w:val="Style6"/>
        <w:widowControl/>
        <w:numPr>
          <w:ilvl w:val="1"/>
          <w:numId w:val="17"/>
        </w:numPr>
        <w:spacing w:line="240" w:lineRule="auto"/>
        <w:jc w:val="left"/>
        <w:rPr>
          <w:rStyle w:val="FontStyle16"/>
          <w:rFonts w:asciiTheme="minorHAnsi" w:hAnsiTheme="minorHAnsi"/>
          <w:color w:val="000000" w:themeColor="text1"/>
          <w:sz w:val="22"/>
          <w:szCs w:val="22"/>
        </w:rPr>
        <w:sectPr w:rsidR="00C621FE" w:rsidRPr="00935B4F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711"/>
        <w:tblW w:w="9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086"/>
        <w:gridCol w:w="1036"/>
        <w:gridCol w:w="1550"/>
        <w:gridCol w:w="1100"/>
        <w:gridCol w:w="4127"/>
      </w:tblGrid>
      <w:tr w:rsidR="00935B4F" w:rsidRPr="00935B4F" w:rsidTr="00EB3D36">
        <w:trPr>
          <w:trHeight w:val="84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Kotłownia</w:t>
            </w:r>
          </w:p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K9</w:t>
            </w:r>
          </w:p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Poziomy </w:t>
            </w:r>
          </w:p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od +57m do 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Ilość postojów zgodnie z harmonogramem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Szczegółowy zakres do odkurzania w postoju kotła K9 (Zielony Blok):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 (kamienie, złoże, popiół, resztki paliwa) z rusztu dennego w komorze paleniskowej i czyszczenie dysz powietrza fluidyzacyjnego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 z okien wlotowych do separatora, ( 3 okna wlotowe), odkurzanie zalegającego materiału ze złącz kompensacyjnych.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 z cross over ductu (przewału), czyszczenie rur festonów na wlocie do II ciągu, odkurzanie kompensatora między cross over duct a II ciągiem.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popiołu z komór Intrex (RHIIa, RHIIb, SHIII).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materiału z uszczelnienia syfonowego (3 szt).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Strącanie nawisów z cyklonów i komory paleniskowej przy użyciu technik alpinistycznych( opcja)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 ze skrzyń powietrza ( 2 szt.).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Usunięcie popiołu z lejów II ciągu kotła 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popiołu z elektrofiltrów przy pomocy mobilnego odkurzacza przemysłowego dużej wydajności spełniającego wymagania dyrektywy ATEX.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 (biomasa) ze zbiorników dziennych paliwa przy pomocy mobilnego odkurzacza przemysłowego dużej wydajności spełniającego wymagania dyrektywy ATEX.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Usunięcie zalegającego materiału( biomasa) z instalacji podawania paliwa (podajnik celkowy 8 szt, ślimakowy 8szt, zgrzebłowy 2szt)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Wykonanie dodatkowego sprzątania wskazanego miejsca po uprzednim uzgodnieniu zakresu i terminu realizacji rozliczane powykonawczo</w:t>
            </w:r>
          </w:p>
          <w:p w:rsidR="002D06A7" w:rsidRPr="00935B4F" w:rsidRDefault="002D06A7" w:rsidP="009E15D9">
            <w:pPr>
              <w:pStyle w:val="Style6"/>
              <w:widowControl/>
              <w:numPr>
                <w:ilvl w:val="0"/>
                <w:numId w:val="18"/>
              </w:numPr>
              <w:ind w:left="216" w:hanging="219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Odkurzanie poziomów, elementów konstrukcyjnych, barierek, bandaży kotła i ścian (poz.+5 do 57). Brak kurzu, biomasy, kaolinitu, popiołu, piasku, siarki, kamienia wapiennego, pyłu węglowego, plam olejowych, Przejście pieszego nie powoduje pylenia wtórnego</w:t>
            </w: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Zbiorniki dzienne paliwa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Ilość postojów zgodnie z harmonogramem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Brak zalegającej biomasy. </w:t>
            </w: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Podajniki zgrzebłowe paliwa 2 nitki</w:t>
            </w:r>
          </w:p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Podajnik ślimakowe paliwa 8szt.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Ilość postojów zgodnie z harmonogramem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Brak zalegającej biomasy. </w:t>
            </w: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Elektrofiltr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ind w:left="792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Instalacja SCR </w:t>
            </w:r>
          </w:p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Od BL2 do BL7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Reaktor oraz kanały spalin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ind w:left="792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Instalacja transportu popiołu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2D06A7" w:rsidRPr="00935B4F" w:rsidTr="00456EE7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9E15D9">
            <w:pPr>
              <w:pStyle w:val="Style6"/>
              <w:widowControl/>
              <w:numPr>
                <w:ilvl w:val="1"/>
                <w:numId w:val="17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Instalacja oleju rozpałkowego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A7" w:rsidRPr="00935B4F" w:rsidRDefault="002D06A7" w:rsidP="00456EE7">
            <w:pPr>
              <w:pStyle w:val="Style6"/>
              <w:widowControl/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5B4F">
              <w:rPr>
                <w:rStyle w:val="FontStyle16"/>
                <w:rFonts w:asciiTheme="minorHAnsi" w:hAnsiTheme="minorHAnsi"/>
                <w:color w:val="000000" w:themeColor="text1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</w:tbl>
    <w:p w:rsidR="002D06A7" w:rsidRPr="00935B4F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2D06A7" w:rsidRPr="00935B4F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62A39" w:rsidRPr="00935B4F" w:rsidRDefault="00C62A39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C62A39" w:rsidRPr="00935B4F" w:rsidRDefault="00C62A39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B25DC2"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9E15D9"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2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do   SIWZ</w:t>
      </w:r>
    </w:p>
    <w:p w:rsidR="00B25DC2" w:rsidRPr="00935B4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7" o:title=""/>
          </v:shape>
          <o:OLEObject Type="Embed" ProgID="AcroExch.Document.DC" ShapeID="_x0000_i1025" DrawAspect="Content" ObjectID="_1590405664" r:id="rId18"/>
        </w:object>
      </w: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35B4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25DC2" w:rsidRPr="00935B4F" w:rsidRDefault="00B25DC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935B4F" w:rsidRDefault="00EF1B10" w:rsidP="00526E8A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C7C70"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do  ogłoszenia </w:t>
      </w:r>
    </w:p>
    <w:p w:rsidR="00EF1B10" w:rsidRPr="00935B4F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EF1B10" w:rsidRPr="00935B4F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935B4F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  <w:color w:val="000000" w:themeColor="text1"/>
        </w:rPr>
      </w:pPr>
      <w:bookmarkStart w:id="46" w:name="_OGÓLNE_WARUNKI_ZAKUPU"/>
      <w:bookmarkEnd w:id="46"/>
    </w:p>
    <w:sectPr w:rsidR="00FB0F40" w:rsidRPr="00935B4F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55" w:rsidRDefault="00865155" w:rsidP="00C715D2">
      <w:r>
        <w:separator/>
      </w:r>
    </w:p>
  </w:endnote>
  <w:endnote w:type="continuationSeparator" w:id="0">
    <w:p w:rsidR="00865155" w:rsidRDefault="00865155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55" w:rsidRDefault="00865155" w:rsidP="00C715D2">
      <w:r>
        <w:separator/>
      </w:r>
    </w:p>
  </w:footnote>
  <w:footnote w:type="continuationSeparator" w:id="0">
    <w:p w:rsidR="00865155" w:rsidRDefault="00865155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DB5989"/>
    <w:multiLevelType w:val="multilevel"/>
    <w:tmpl w:val="43AC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7F4EF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111902"/>
    <w:multiLevelType w:val="multilevel"/>
    <w:tmpl w:val="8C72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6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3829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B64182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B5A2416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71183B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304C50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19"/>
  </w:num>
  <w:num w:numId="10">
    <w:abstractNumId w:val="5"/>
  </w:num>
  <w:num w:numId="11">
    <w:abstractNumId w:val="23"/>
  </w:num>
  <w:num w:numId="12">
    <w:abstractNumId w:val="17"/>
  </w:num>
  <w:num w:numId="13">
    <w:abstractNumId w:val="11"/>
  </w:num>
  <w:num w:numId="14">
    <w:abstractNumId w:val="9"/>
  </w:num>
  <w:num w:numId="15">
    <w:abstractNumId w:val="13"/>
  </w:num>
  <w:num w:numId="16">
    <w:abstractNumId w:val="22"/>
  </w:num>
  <w:num w:numId="17">
    <w:abstractNumId w:val="20"/>
  </w:num>
  <w:num w:numId="18">
    <w:abstractNumId w:val="25"/>
  </w:num>
  <w:num w:numId="19">
    <w:abstractNumId w:val="15"/>
  </w:num>
  <w:num w:numId="20">
    <w:abstractNumId w:val="18"/>
  </w:num>
  <w:num w:numId="21">
    <w:abstractNumId w:val="2"/>
  </w:num>
  <w:num w:numId="22">
    <w:abstractNumId w:val="21"/>
  </w:num>
  <w:num w:numId="23">
    <w:abstractNumId w:val="14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26AA7"/>
    <w:rsid w:val="00043261"/>
    <w:rsid w:val="00047558"/>
    <w:rsid w:val="00061286"/>
    <w:rsid w:val="00074437"/>
    <w:rsid w:val="00087583"/>
    <w:rsid w:val="00090562"/>
    <w:rsid w:val="000967FA"/>
    <w:rsid w:val="000A1F7E"/>
    <w:rsid w:val="000A4D8D"/>
    <w:rsid w:val="000B135C"/>
    <w:rsid w:val="000C0759"/>
    <w:rsid w:val="000C18BC"/>
    <w:rsid w:val="000D76A9"/>
    <w:rsid w:val="000F3C06"/>
    <w:rsid w:val="000F69E8"/>
    <w:rsid w:val="00116AB3"/>
    <w:rsid w:val="00163CB7"/>
    <w:rsid w:val="00166452"/>
    <w:rsid w:val="0017028E"/>
    <w:rsid w:val="00181469"/>
    <w:rsid w:val="0019243C"/>
    <w:rsid w:val="001F1019"/>
    <w:rsid w:val="00206158"/>
    <w:rsid w:val="00207D28"/>
    <w:rsid w:val="00231D3A"/>
    <w:rsid w:val="0023271C"/>
    <w:rsid w:val="00236A50"/>
    <w:rsid w:val="002550F0"/>
    <w:rsid w:val="002848FC"/>
    <w:rsid w:val="00297D71"/>
    <w:rsid w:val="002A065B"/>
    <w:rsid w:val="002C18B1"/>
    <w:rsid w:val="002D06A7"/>
    <w:rsid w:val="002D74B8"/>
    <w:rsid w:val="002F7F8D"/>
    <w:rsid w:val="003177E3"/>
    <w:rsid w:val="00327F56"/>
    <w:rsid w:val="0036560A"/>
    <w:rsid w:val="00380AD0"/>
    <w:rsid w:val="00381563"/>
    <w:rsid w:val="00396BA3"/>
    <w:rsid w:val="003E691F"/>
    <w:rsid w:val="003F43C1"/>
    <w:rsid w:val="00403A07"/>
    <w:rsid w:val="00416300"/>
    <w:rsid w:val="00420F9A"/>
    <w:rsid w:val="00456EE7"/>
    <w:rsid w:val="004647F0"/>
    <w:rsid w:val="004B37B9"/>
    <w:rsid w:val="004B4CED"/>
    <w:rsid w:val="004C09EA"/>
    <w:rsid w:val="004D47CE"/>
    <w:rsid w:val="004F08C0"/>
    <w:rsid w:val="00526E8A"/>
    <w:rsid w:val="005308C0"/>
    <w:rsid w:val="00552767"/>
    <w:rsid w:val="00554552"/>
    <w:rsid w:val="00590A1B"/>
    <w:rsid w:val="0059719C"/>
    <w:rsid w:val="005A7886"/>
    <w:rsid w:val="005A79AA"/>
    <w:rsid w:val="005C6792"/>
    <w:rsid w:val="005C7C70"/>
    <w:rsid w:val="005D3544"/>
    <w:rsid w:val="005D4B43"/>
    <w:rsid w:val="00601AD1"/>
    <w:rsid w:val="00605A7C"/>
    <w:rsid w:val="00606928"/>
    <w:rsid w:val="00613F91"/>
    <w:rsid w:val="0063782F"/>
    <w:rsid w:val="00646904"/>
    <w:rsid w:val="00652327"/>
    <w:rsid w:val="006838A1"/>
    <w:rsid w:val="00684294"/>
    <w:rsid w:val="00686A83"/>
    <w:rsid w:val="0069621C"/>
    <w:rsid w:val="00697405"/>
    <w:rsid w:val="006A681B"/>
    <w:rsid w:val="006D19C2"/>
    <w:rsid w:val="006E2589"/>
    <w:rsid w:val="007032AD"/>
    <w:rsid w:val="00724066"/>
    <w:rsid w:val="00743777"/>
    <w:rsid w:val="00757BF4"/>
    <w:rsid w:val="00765486"/>
    <w:rsid w:val="007A7109"/>
    <w:rsid w:val="007C2442"/>
    <w:rsid w:val="007C7631"/>
    <w:rsid w:val="007F00C1"/>
    <w:rsid w:val="007F3242"/>
    <w:rsid w:val="00811602"/>
    <w:rsid w:val="00824084"/>
    <w:rsid w:val="00824B40"/>
    <w:rsid w:val="008272F8"/>
    <w:rsid w:val="00846285"/>
    <w:rsid w:val="00862036"/>
    <w:rsid w:val="00865155"/>
    <w:rsid w:val="00866B87"/>
    <w:rsid w:val="00890398"/>
    <w:rsid w:val="008949AD"/>
    <w:rsid w:val="008A0831"/>
    <w:rsid w:val="00900701"/>
    <w:rsid w:val="009115DC"/>
    <w:rsid w:val="00927254"/>
    <w:rsid w:val="00935B4F"/>
    <w:rsid w:val="00940259"/>
    <w:rsid w:val="009408BA"/>
    <w:rsid w:val="00952075"/>
    <w:rsid w:val="00960122"/>
    <w:rsid w:val="0096507C"/>
    <w:rsid w:val="0097028C"/>
    <w:rsid w:val="009931E5"/>
    <w:rsid w:val="009B2A58"/>
    <w:rsid w:val="009C2304"/>
    <w:rsid w:val="009E15D9"/>
    <w:rsid w:val="009E7CB0"/>
    <w:rsid w:val="00A02333"/>
    <w:rsid w:val="00A06134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5E15"/>
    <w:rsid w:val="00AA69E8"/>
    <w:rsid w:val="00AB3A7C"/>
    <w:rsid w:val="00AC0C64"/>
    <w:rsid w:val="00B25DC2"/>
    <w:rsid w:val="00B26AE7"/>
    <w:rsid w:val="00B35097"/>
    <w:rsid w:val="00B9015A"/>
    <w:rsid w:val="00B976B7"/>
    <w:rsid w:val="00BA1984"/>
    <w:rsid w:val="00BC7227"/>
    <w:rsid w:val="00BD6A5B"/>
    <w:rsid w:val="00BF2464"/>
    <w:rsid w:val="00BF6FEB"/>
    <w:rsid w:val="00C1012F"/>
    <w:rsid w:val="00C12D75"/>
    <w:rsid w:val="00C33040"/>
    <w:rsid w:val="00C330C9"/>
    <w:rsid w:val="00C4096C"/>
    <w:rsid w:val="00C621FE"/>
    <w:rsid w:val="00C62A39"/>
    <w:rsid w:val="00C715D2"/>
    <w:rsid w:val="00C76571"/>
    <w:rsid w:val="00C86D18"/>
    <w:rsid w:val="00C92880"/>
    <w:rsid w:val="00CD48F0"/>
    <w:rsid w:val="00CD65B6"/>
    <w:rsid w:val="00CE107B"/>
    <w:rsid w:val="00CF37B5"/>
    <w:rsid w:val="00CF5B8D"/>
    <w:rsid w:val="00D0102A"/>
    <w:rsid w:val="00D02D12"/>
    <w:rsid w:val="00D05AFB"/>
    <w:rsid w:val="00D15250"/>
    <w:rsid w:val="00D21B46"/>
    <w:rsid w:val="00D534A0"/>
    <w:rsid w:val="00D54882"/>
    <w:rsid w:val="00D668D7"/>
    <w:rsid w:val="00D80FF2"/>
    <w:rsid w:val="00D97647"/>
    <w:rsid w:val="00DB75DA"/>
    <w:rsid w:val="00DC2856"/>
    <w:rsid w:val="00DC5517"/>
    <w:rsid w:val="00DE7064"/>
    <w:rsid w:val="00DF0FA6"/>
    <w:rsid w:val="00E130EF"/>
    <w:rsid w:val="00E37CA0"/>
    <w:rsid w:val="00E41F86"/>
    <w:rsid w:val="00E54F7E"/>
    <w:rsid w:val="00E73974"/>
    <w:rsid w:val="00EA03EC"/>
    <w:rsid w:val="00EA5172"/>
    <w:rsid w:val="00EB3D36"/>
    <w:rsid w:val="00EB7981"/>
    <w:rsid w:val="00EC601A"/>
    <w:rsid w:val="00ED0A7F"/>
    <w:rsid w:val="00ED6100"/>
    <w:rsid w:val="00ED70B0"/>
    <w:rsid w:val="00EF1B10"/>
    <w:rsid w:val="00EF53AC"/>
    <w:rsid w:val="00EF694D"/>
    <w:rsid w:val="00F064DA"/>
    <w:rsid w:val="00F1104C"/>
    <w:rsid w:val="00F168CF"/>
    <w:rsid w:val="00F21DCB"/>
    <w:rsid w:val="00F246C1"/>
    <w:rsid w:val="00F252A5"/>
    <w:rsid w:val="00F463DE"/>
    <w:rsid w:val="00F571EF"/>
    <w:rsid w:val="00F67163"/>
    <w:rsid w:val="00F85BBE"/>
    <w:rsid w:val="00F87F72"/>
    <w:rsid w:val="00FA3940"/>
    <w:rsid w:val="00FB0F40"/>
    <w:rsid w:val="00FC3E74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2D06A7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6">
    <w:name w:val="Style6"/>
    <w:basedOn w:val="Normalny"/>
    <w:uiPriority w:val="99"/>
    <w:rsid w:val="002D06A7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10">
    <w:name w:val="Style10"/>
    <w:basedOn w:val="Normalny"/>
    <w:uiPriority w:val="99"/>
    <w:rsid w:val="002D06A7"/>
    <w:pPr>
      <w:widowControl w:val="0"/>
      <w:autoSpaceDE w:val="0"/>
      <w:autoSpaceDN w:val="0"/>
      <w:adjustRightInd w:val="0"/>
      <w:spacing w:line="190" w:lineRule="exact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11">
    <w:name w:val="Style11"/>
    <w:basedOn w:val="Normalny"/>
    <w:uiPriority w:val="99"/>
    <w:rsid w:val="002D06A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Franklin Gothic Medium" w:eastAsiaTheme="minorEastAsia" w:hAnsi="Franklin Gothic Medium" w:cstheme="minorBidi"/>
      <w:sz w:val="24"/>
    </w:rPr>
  </w:style>
  <w:style w:type="character" w:customStyle="1" w:styleId="FontStyle16">
    <w:name w:val="Font Style16"/>
    <w:basedOn w:val="Domylnaczcionkaakapitu"/>
    <w:uiPriority w:val="99"/>
    <w:rsid w:val="002D06A7"/>
    <w:rPr>
      <w:rFonts w:ascii="Franklin Gothic Medium" w:hAnsi="Franklin Gothic Medium" w:cs="Franklin Gothic Medium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2D06A7"/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grupy-enea/polaniec/zamowienia" TargetMode="External"/><Relationship Id="rId13" Type="http://schemas.openxmlformats.org/officeDocument/2006/relationships/hyperlink" Target="mailto:eep.iod@enea.pl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eresa.wilk@enea.pl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islaw.kaminski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mailto:tomasz.damm@ene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5056</Words>
  <Characters>30337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2018-06-08T08:32:00Z</cp:lastPrinted>
  <dcterms:created xsi:type="dcterms:W3CDTF">2018-06-13T11:40:00Z</dcterms:created>
  <dcterms:modified xsi:type="dcterms:W3CDTF">2018-06-13T12:34:00Z</dcterms:modified>
</cp:coreProperties>
</file>